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35" w:type="dxa"/>
        <w:tblInd w:w="-147" w:type="dxa"/>
        <w:tblLayout w:type="fixed"/>
        <w:tblLook w:val="04A0" w:firstRow="1" w:lastRow="0" w:firstColumn="1" w:lastColumn="0" w:noHBand="0" w:noVBand="1"/>
      </w:tblPr>
      <w:tblGrid>
        <w:gridCol w:w="851"/>
        <w:gridCol w:w="3260"/>
        <w:gridCol w:w="9356"/>
        <w:gridCol w:w="1134"/>
        <w:gridCol w:w="34"/>
      </w:tblGrid>
      <w:tr w:rsidR="00BF12DC" w:rsidRPr="00526499" w14:paraId="0554D322" w14:textId="77777777" w:rsidTr="00996B18">
        <w:trPr>
          <w:gridAfter w:val="1"/>
          <w:wAfter w:w="34" w:type="dxa"/>
          <w:cantSplit/>
        </w:trPr>
        <w:tc>
          <w:tcPr>
            <w:tcW w:w="14601" w:type="dxa"/>
            <w:gridSpan w:val="4"/>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23AE6BD1"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092E8D">
              <w:rPr>
                <w:rFonts w:ascii="Calibri" w:hAnsi="Calibri" w:cs="Arial"/>
                <w:b/>
                <w:bCs/>
                <w:sz w:val="24"/>
                <w:szCs w:val="24"/>
              </w:rPr>
              <w:t xml:space="preserve">10 January </w:t>
            </w:r>
            <w:r w:rsidR="00B75175">
              <w:rPr>
                <w:rFonts w:ascii="Calibri" w:hAnsi="Calibri" w:cs="Arial"/>
                <w:b/>
                <w:bCs/>
                <w:sz w:val="24"/>
                <w:szCs w:val="24"/>
              </w:rPr>
              <w:t>202</w:t>
            </w:r>
            <w:r w:rsidR="00092E8D">
              <w:rPr>
                <w:rFonts w:ascii="Calibri" w:hAnsi="Calibri" w:cs="Arial"/>
                <w:b/>
                <w:bCs/>
                <w:sz w:val="24"/>
                <w:szCs w:val="24"/>
              </w:rPr>
              <w:t>2</w:t>
            </w:r>
          </w:p>
          <w:p w14:paraId="24D47337" w14:textId="41D8554F" w:rsidR="009C2B2E" w:rsidRPr="00E20C8D" w:rsidRDefault="00756B7E" w:rsidP="00470A48">
            <w:pPr>
              <w:jc w:val="center"/>
              <w:rPr>
                <w:rFonts w:ascii="Calibri" w:hAnsi="Calibri" w:cs="Arial"/>
                <w:b/>
                <w:bCs/>
                <w:i/>
                <w:sz w:val="24"/>
                <w:szCs w:val="24"/>
              </w:rPr>
            </w:pPr>
            <w:r>
              <w:rPr>
                <w:rFonts w:ascii="Calibri" w:hAnsi="Calibri" w:cs="Arial"/>
                <w:b/>
                <w:bCs/>
                <w:i/>
                <w:sz w:val="24"/>
                <w:szCs w:val="24"/>
              </w:rPr>
              <w:t>MEETING</w:t>
            </w:r>
            <w:r w:rsidR="00EC2864">
              <w:rPr>
                <w:rFonts w:ascii="Calibri" w:hAnsi="Calibri" w:cs="Arial"/>
                <w:b/>
                <w:bCs/>
                <w:i/>
                <w:sz w:val="24"/>
                <w:szCs w:val="24"/>
              </w:rPr>
              <w:t xml:space="preserve"> VIA MS TEAM</w:t>
            </w:r>
            <w:r w:rsidR="00E20C8D" w:rsidRPr="00E20C8D">
              <w:rPr>
                <w:rFonts w:ascii="Calibri" w:hAnsi="Calibri" w:cs="Arial"/>
                <w:b/>
                <w:bCs/>
                <w:i/>
                <w:sz w:val="24"/>
                <w:szCs w:val="24"/>
              </w:rPr>
              <w:t xml:space="preserve"> </w:t>
            </w:r>
          </w:p>
        </w:tc>
      </w:tr>
      <w:tr w:rsidR="00A247CE" w:rsidRPr="00526499" w14:paraId="46FBB004" w14:textId="77777777" w:rsidTr="00996B18">
        <w:trPr>
          <w:gridAfter w:val="1"/>
          <w:wAfter w:w="34" w:type="dxa"/>
          <w:cantSplit/>
        </w:trPr>
        <w:tc>
          <w:tcPr>
            <w:tcW w:w="14601" w:type="dxa"/>
            <w:gridSpan w:val="4"/>
          </w:tcPr>
          <w:p w14:paraId="22348423" w14:textId="389350D1" w:rsidR="00A247CE"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14:paraId="70C9D8D4" w14:textId="77777777" w:rsidR="00EC2864" w:rsidRDefault="00756B7E" w:rsidP="00125F97">
            <w:pPr>
              <w:pStyle w:val="Title"/>
              <w:keepNext/>
              <w:keepLines/>
              <w:shd w:val="clear" w:color="auto" w:fill="FFFFFF"/>
              <w:spacing w:after="0"/>
              <w:jc w:val="left"/>
              <w:rPr>
                <w:rFonts w:ascii="Calibri" w:hAnsi="Calibri" w:cs="Arial"/>
                <w:b w:val="0"/>
                <w:bCs/>
                <w:szCs w:val="24"/>
              </w:rPr>
            </w:pPr>
            <w:r w:rsidRPr="00756B7E">
              <w:rPr>
                <w:rFonts w:ascii="Calibri" w:hAnsi="Calibri" w:cs="Arial"/>
                <w:szCs w:val="24"/>
              </w:rPr>
              <w:t>MS Teams</w:t>
            </w:r>
            <w:r>
              <w:rPr>
                <w:rFonts w:ascii="Calibri" w:hAnsi="Calibri" w:cs="Arial"/>
                <w:b w:val="0"/>
                <w:bCs/>
                <w:szCs w:val="24"/>
              </w:rPr>
              <w:t xml:space="preserve">: </w:t>
            </w:r>
          </w:p>
          <w:p w14:paraId="5A69C070" w14:textId="756B00F2" w:rsidR="00EC2864" w:rsidRDefault="00EC2864" w:rsidP="00125F97">
            <w:pPr>
              <w:pStyle w:val="Title"/>
              <w:keepNext/>
              <w:keepLines/>
              <w:shd w:val="clear" w:color="auto" w:fill="FFFFFF"/>
              <w:spacing w:after="0"/>
              <w:jc w:val="left"/>
              <w:rPr>
                <w:rFonts w:ascii="Calibri" w:hAnsi="Calibri" w:cs="Arial"/>
                <w:b w:val="0"/>
                <w:bCs/>
                <w:szCs w:val="24"/>
              </w:rPr>
            </w:pPr>
          </w:p>
          <w:p w14:paraId="31542C1F" w14:textId="015ED2F0" w:rsidR="00EC2864" w:rsidRPr="00EC2864" w:rsidRDefault="00092E8D" w:rsidP="00EC2864">
            <w:pPr>
              <w:pStyle w:val="Title"/>
              <w:keepNext/>
              <w:keepLines/>
              <w:shd w:val="clear" w:color="auto" w:fill="FFFFFF"/>
              <w:spacing w:after="0"/>
              <w:jc w:val="left"/>
              <w:rPr>
                <w:rFonts w:ascii="Calibri" w:hAnsi="Calibri" w:cs="Arial"/>
                <w:b w:val="0"/>
                <w:bCs/>
                <w:szCs w:val="24"/>
              </w:rPr>
            </w:pPr>
            <w:r w:rsidRPr="00756B7E">
              <w:rPr>
                <w:rFonts w:ascii="Calibri" w:hAnsi="Calibri" w:cs="Arial"/>
                <w:b w:val="0"/>
                <w:bCs/>
                <w:szCs w:val="24"/>
              </w:rPr>
              <w:t xml:space="preserve">David </w:t>
            </w:r>
            <w:r w:rsidR="00756B7E" w:rsidRPr="00756B7E">
              <w:rPr>
                <w:rFonts w:ascii="Calibri" w:hAnsi="Calibri" w:cs="Arial"/>
                <w:b w:val="0"/>
                <w:bCs/>
                <w:szCs w:val="24"/>
              </w:rPr>
              <w:t>Miller, (</w:t>
            </w:r>
            <w:r w:rsidR="003008F9">
              <w:rPr>
                <w:rFonts w:ascii="Calibri" w:hAnsi="Calibri" w:cs="Arial"/>
                <w:b w:val="0"/>
                <w:bCs/>
                <w:szCs w:val="24"/>
              </w:rPr>
              <w:t xml:space="preserve">DRO </w:t>
            </w:r>
            <w:r w:rsidR="00756B7E">
              <w:rPr>
                <w:rFonts w:ascii="Calibri" w:hAnsi="Calibri" w:cs="Arial"/>
                <w:b w:val="0"/>
                <w:bCs/>
                <w:szCs w:val="24"/>
              </w:rPr>
              <w:t>AEA</w:t>
            </w:r>
            <w:r w:rsidR="003008F9">
              <w:rPr>
                <w:rFonts w:ascii="Calibri" w:hAnsi="Calibri" w:cs="Arial"/>
                <w:b w:val="0"/>
                <w:bCs/>
                <w:szCs w:val="24"/>
              </w:rPr>
              <w:t xml:space="preserve"> rep</w:t>
            </w:r>
            <w:r w:rsidR="00756B7E" w:rsidRPr="00756B7E">
              <w:rPr>
                <w:rFonts w:ascii="Calibri" w:hAnsi="Calibri" w:cs="Arial"/>
                <w:b w:val="0"/>
                <w:bCs/>
                <w:szCs w:val="24"/>
              </w:rPr>
              <w:t>)</w:t>
            </w:r>
            <w:r w:rsidR="003008F9">
              <w:rPr>
                <w:rFonts w:ascii="Calibri" w:hAnsi="Calibri" w:cs="Arial"/>
                <w:b w:val="0"/>
                <w:bCs/>
                <w:szCs w:val="24"/>
              </w:rPr>
              <w:t xml:space="preserve">, </w:t>
            </w:r>
            <w:r w:rsidR="00756B7E" w:rsidRPr="00756B7E">
              <w:rPr>
                <w:rFonts w:ascii="Calibri" w:hAnsi="Calibri" w:cs="Arial"/>
                <w:b w:val="0"/>
                <w:bCs/>
                <w:szCs w:val="24"/>
              </w:rPr>
              <w:t>Peter Wildman</w:t>
            </w:r>
            <w:r w:rsidR="00756B7E">
              <w:rPr>
                <w:rFonts w:ascii="Calibri" w:hAnsi="Calibri" w:cs="Arial"/>
                <w:b w:val="0"/>
                <w:bCs/>
                <w:szCs w:val="24"/>
              </w:rPr>
              <w:t xml:space="preserve"> (ERO)</w:t>
            </w:r>
            <w:r w:rsidR="003008F9">
              <w:rPr>
                <w:rFonts w:ascii="Calibri" w:hAnsi="Calibri" w:cs="Arial"/>
                <w:b w:val="0"/>
                <w:bCs/>
                <w:szCs w:val="24"/>
              </w:rPr>
              <w:t xml:space="preserve">, </w:t>
            </w:r>
            <w:r w:rsidR="00756B7E" w:rsidRPr="00756B7E">
              <w:rPr>
                <w:rFonts w:ascii="Calibri" w:hAnsi="Calibri" w:cs="Arial"/>
                <w:b w:val="0"/>
                <w:bCs/>
                <w:szCs w:val="24"/>
              </w:rPr>
              <w:t>Paul Docker</w:t>
            </w:r>
            <w:r w:rsidR="00756B7E">
              <w:rPr>
                <w:rFonts w:ascii="Calibri" w:hAnsi="Calibri" w:cs="Arial"/>
                <w:b w:val="0"/>
                <w:bCs/>
                <w:szCs w:val="24"/>
              </w:rPr>
              <w:t xml:space="preserve"> (UK Government)</w:t>
            </w:r>
            <w:r w:rsidR="003008F9">
              <w:rPr>
                <w:rFonts w:ascii="Calibri" w:hAnsi="Calibri" w:cs="Arial"/>
                <w:b w:val="0"/>
                <w:bCs/>
                <w:szCs w:val="24"/>
              </w:rPr>
              <w:t xml:space="preserve">, </w:t>
            </w:r>
            <w:r w:rsidR="00756B7E" w:rsidRPr="00756B7E">
              <w:rPr>
                <w:rFonts w:ascii="Calibri" w:hAnsi="Calibri" w:cs="Arial"/>
                <w:b w:val="0"/>
                <w:bCs/>
                <w:szCs w:val="24"/>
              </w:rPr>
              <w:t>Martin McKeown (</w:t>
            </w:r>
            <w:r w:rsidR="00756B7E">
              <w:rPr>
                <w:rFonts w:ascii="Calibri" w:hAnsi="Calibri" w:cs="Arial"/>
                <w:b w:val="0"/>
                <w:bCs/>
                <w:szCs w:val="24"/>
              </w:rPr>
              <w:t>Electoral Commission</w:t>
            </w:r>
            <w:r w:rsidR="00756B7E" w:rsidRPr="00756B7E">
              <w:rPr>
                <w:rFonts w:ascii="Calibri" w:hAnsi="Calibri" w:cs="Arial"/>
                <w:b w:val="0"/>
                <w:bCs/>
                <w:szCs w:val="24"/>
              </w:rPr>
              <w:t>)</w:t>
            </w:r>
            <w:r w:rsidR="003008F9">
              <w:rPr>
                <w:rFonts w:ascii="Calibri" w:hAnsi="Calibri" w:cs="Arial"/>
                <w:b w:val="0"/>
                <w:bCs/>
                <w:szCs w:val="24"/>
              </w:rPr>
              <w:t xml:space="preserve">, </w:t>
            </w:r>
            <w:r w:rsidR="00756B7E" w:rsidRPr="00756B7E">
              <w:rPr>
                <w:rFonts w:ascii="Calibri" w:hAnsi="Calibri" w:cs="Arial"/>
                <w:b w:val="0"/>
                <w:bCs/>
                <w:szCs w:val="24"/>
              </w:rPr>
              <w:t>Catherine Heggie (</w:t>
            </w:r>
            <w:r w:rsidR="003008F9">
              <w:rPr>
                <w:rFonts w:ascii="Calibri" w:hAnsi="Calibri" w:cs="Arial"/>
                <w:b w:val="0"/>
                <w:bCs/>
                <w:szCs w:val="24"/>
              </w:rPr>
              <w:t>Electoral Commission</w:t>
            </w:r>
            <w:r w:rsidR="00756B7E" w:rsidRPr="00756B7E">
              <w:rPr>
                <w:rFonts w:ascii="Calibri" w:hAnsi="Calibri" w:cs="Arial"/>
                <w:b w:val="0"/>
                <w:bCs/>
                <w:szCs w:val="24"/>
              </w:rPr>
              <w:t>)</w:t>
            </w:r>
            <w:r w:rsidR="003008F9">
              <w:rPr>
                <w:rFonts w:ascii="Calibri" w:hAnsi="Calibri" w:cs="Arial"/>
                <w:b w:val="0"/>
                <w:bCs/>
                <w:szCs w:val="24"/>
              </w:rPr>
              <w:t xml:space="preserve">, </w:t>
            </w:r>
            <w:r w:rsidR="00756B7E" w:rsidRPr="00756B7E">
              <w:rPr>
                <w:rFonts w:ascii="Calibri" w:hAnsi="Calibri" w:cs="Arial"/>
                <w:b w:val="0"/>
                <w:bCs/>
                <w:szCs w:val="24"/>
              </w:rPr>
              <w:t>Jack Lochans</w:t>
            </w:r>
            <w:r w:rsidR="003008F9">
              <w:rPr>
                <w:rFonts w:ascii="Calibri" w:hAnsi="Calibri" w:cs="Arial"/>
                <w:b w:val="0"/>
                <w:bCs/>
                <w:szCs w:val="24"/>
              </w:rPr>
              <w:t xml:space="preserve"> (Scottish Government eCount Project Manager), </w:t>
            </w:r>
            <w:r w:rsidR="00756B7E" w:rsidRPr="00756B7E">
              <w:rPr>
                <w:rFonts w:ascii="Calibri" w:hAnsi="Calibri" w:cs="Arial"/>
                <w:b w:val="0"/>
                <w:bCs/>
                <w:szCs w:val="24"/>
              </w:rPr>
              <w:t>Mark Conaghan</w:t>
            </w:r>
            <w:r w:rsidR="003008F9">
              <w:rPr>
                <w:rFonts w:ascii="Calibri" w:hAnsi="Calibri" w:cs="Arial"/>
                <w:b w:val="0"/>
                <w:bCs/>
                <w:szCs w:val="24"/>
              </w:rPr>
              <w:t xml:space="preserve"> (DRO SOLAR Rep), Jim Doig (ERO)</w:t>
            </w:r>
            <w:r w:rsidR="00EC2864">
              <w:rPr>
                <w:rFonts w:ascii="Calibri" w:hAnsi="Calibri" w:cs="Arial"/>
                <w:b w:val="0"/>
                <w:bCs/>
                <w:szCs w:val="24"/>
              </w:rPr>
              <w:t xml:space="preserve">, </w:t>
            </w:r>
            <w:r w:rsidR="00EC2864" w:rsidRPr="00EC2864">
              <w:rPr>
                <w:rFonts w:ascii="Calibri" w:hAnsi="Calibri" w:cs="Arial"/>
                <w:b w:val="0"/>
                <w:bCs/>
                <w:szCs w:val="24"/>
              </w:rPr>
              <w:t>Chris Highcock</w:t>
            </w:r>
            <w:r w:rsidR="00EC2864">
              <w:rPr>
                <w:rFonts w:ascii="Calibri" w:hAnsi="Calibri" w:cs="Arial"/>
                <w:b w:val="0"/>
                <w:bCs/>
                <w:szCs w:val="24"/>
              </w:rPr>
              <w:t xml:space="preserve"> (DRO Secretary to Board), </w:t>
            </w:r>
            <w:r w:rsidR="00EC2864" w:rsidRPr="00EC2864">
              <w:rPr>
                <w:rFonts w:ascii="Calibri" w:hAnsi="Calibri" w:cs="Arial"/>
                <w:b w:val="0"/>
                <w:bCs/>
                <w:szCs w:val="24"/>
              </w:rPr>
              <w:t>Jim Savege</w:t>
            </w:r>
            <w:r w:rsidR="00EC2864">
              <w:rPr>
                <w:rFonts w:ascii="Calibri" w:hAnsi="Calibri" w:cs="Arial"/>
                <w:b w:val="0"/>
                <w:bCs/>
                <w:szCs w:val="24"/>
              </w:rPr>
              <w:t xml:space="preserve"> (RO), </w:t>
            </w:r>
            <w:r w:rsidR="00EC2864" w:rsidRPr="00EC2864">
              <w:rPr>
                <w:rFonts w:ascii="Calibri" w:hAnsi="Calibri" w:cs="Arial"/>
                <w:b w:val="0"/>
                <w:bCs/>
                <w:szCs w:val="24"/>
              </w:rPr>
              <w:t>Malcolm Burr</w:t>
            </w:r>
            <w:r w:rsidR="00EC2864">
              <w:rPr>
                <w:rFonts w:ascii="Calibri" w:hAnsi="Calibri" w:cs="Arial"/>
                <w:b w:val="0"/>
                <w:bCs/>
                <w:szCs w:val="24"/>
              </w:rPr>
              <w:t xml:space="preserve"> (RO and Convener of Board), </w:t>
            </w:r>
            <w:r w:rsidR="00EC2864" w:rsidRPr="00EC2864">
              <w:rPr>
                <w:rFonts w:ascii="Calibri" w:hAnsi="Calibri" w:cs="Arial"/>
                <w:b w:val="0"/>
                <w:bCs/>
                <w:szCs w:val="24"/>
              </w:rPr>
              <w:t>Joyce White</w:t>
            </w:r>
            <w:r w:rsidR="00EC2864">
              <w:rPr>
                <w:rFonts w:ascii="Calibri" w:hAnsi="Calibri" w:cs="Arial"/>
                <w:b w:val="0"/>
                <w:bCs/>
                <w:szCs w:val="24"/>
              </w:rPr>
              <w:t xml:space="preserve"> (RO), </w:t>
            </w:r>
            <w:r w:rsidR="00EC2864" w:rsidRPr="00EC2864">
              <w:rPr>
                <w:rFonts w:ascii="Calibri" w:hAnsi="Calibri" w:cs="Arial"/>
                <w:b w:val="0"/>
                <w:bCs/>
                <w:szCs w:val="24"/>
              </w:rPr>
              <w:t>Kenneth Pentland</w:t>
            </w:r>
            <w:r w:rsidR="00EC2864">
              <w:rPr>
                <w:rFonts w:ascii="Calibri" w:hAnsi="Calibri" w:cs="Arial"/>
                <w:b w:val="0"/>
                <w:bCs/>
                <w:szCs w:val="24"/>
              </w:rPr>
              <w:t xml:space="preserve"> (Scottish Government)</w:t>
            </w:r>
          </w:p>
          <w:p w14:paraId="09817895" w14:textId="0F1BDB74" w:rsidR="00EC2864" w:rsidRPr="00007F3F" w:rsidRDefault="00EC2864" w:rsidP="00EC2864">
            <w:pPr>
              <w:pStyle w:val="Title"/>
              <w:keepNext/>
              <w:keepLines/>
              <w:shd w:val="clear" w:color="auto" w:fill="FFFFFF"/>
              <w:spacing w:after="0"/>
              <w:jc w:val="left"/>
              <w:rPr>
                <w:rFonts w:ascii="Calibri" w:hAnsi="Calibri" w:cs="Arial"/>
                <w:szCs w:val="24"/>
              </w:rPr>
            </w:pPr>
          </w:p>
        </w:tc>
      </w:tr>
      <w:tr w:rsidR="00A247CE" w:rsidRPr="00526499" w14:paraId="2359C82A" w14:textId="77777777" w:rsidTr="003B6C80">
        <w:trPr>
          <w:gridAfter w:val="1"/>
          <w:wAfter w:w="34" w:type="dxa"/>
          <w:cantSplit/>
        </w:trPr>
        <w:tc>
          <w:tcPr>
            <w:tcW w:w="851" w:type="dxa"/>
            <w:shd w:val="clear" w:color="auto" w:fill="D9D9D9" w:themeFill="background1" w:themeFillShade="D9"/>
          </w:tcPr>
          <w:p w14:paraId="409C52A9" w14:textId="77777777" w:rsidR="00A247CE" w:rsidRPr="00526499" w:rsidRDefault="00A247CE">
            <w:pPr>
              <w:rPr>
                <w:b/>
                <w:sz w:val="24"/>
                <w:szCs w:val="24"/>
              </w:rPr>
            </w:pPr>
          </w:p>
        </w:tc>
        <w:tc>
          <w:tcPr>
            <w:tcW w:w="3260" w:type="dxa"/>
            <w:shd w:val="clear" w:color="auto" w:fill="D9D9D9" w:themeFill="background1" w:themeFillShade="D9"/>
          </w:tcPr>
          <w:p w14:paraId="481BE2A1" w14:textId="77777777" w:rsidR="00A247CE" w:rsidRPr="00526499" w:rsidRDefault="00A247CE">
            <w:pPr>
              <w:rPr>
                <w:b/>
                <w:sz w:val="24"/>
                <w:szCs w:val="24"/>
              </w:rPr>
            </w:pPr>
          </w:p>
        </w:tc>
        <w:tc>
          <w:tcPr>
            <w:tcW w:w="9356" w:type="dxa"/>
            <w:shd w:val="clear" w:color="auto" w:fill="D9D9D9" w:themeFill="background1" w:themeFillShade="D9"/>
          </w:tcPr>
          <w:p w14:paraId="70D20E08" w14:textId="77777777" w:rsidR="00A247CE" w:rsidRPr="00526499" w:rsidRDefault="00A247CE">
            <w:pPr>
              <w:rPr>
                <w:b/>
                <w:sz w:val="24"/>
                <w:szCs w:val="24"/>
              </w:rPr>
            </w:pPr>
            <w:r w:rsidRPr="00526499">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3B6C80">
        <w:trPr>
          <w:gridAfter w:val="1"/>
          <w:wAfter w:w="34" w:type="dxa"/>
          <w:cantSplit/>
          <w:trHeight w:val="1391"/>
        </w:trPr>
        <w:tc>
          <w:tcPr>
            <w:tcW w:w="851" w:type="dxa"/>
            <w:shd w:val="clear" w:color="auto" w:fill="D9D9D9" w:themeFill="background1" w:themeFillShade="D9"/>
            <w:vAlign w:val="center"/>
          </w:tcPr>
          <w:p w14:paraId="25AB1E22" w14:textId="77777777" w:rsidR="00485785" w:rsidRDefault="00355C84" w:rsidP="00AA0E06">
            <w:pPr>
              <w:jc w:val="center"/>
              <w:rPr>
                <w:b/>
                <w:sz w:val="24"/>
                <w:szCs w:val="24"/>
              </w:rPr>
            </w:pPr>
            <w:r w:rsidRPr="00526499">
              <w:rPr>
                <w:b/>
                <w:sz w:val="24"/>
                <w:szCs w:val="24"/>
              </w:rPr>
              <w:t>1</w:t>
            </w:r>
            <w:r>
              <w:rPr>
                <w:b/>
                <w:sz w:val="24"/>
                <w:szCs w:val="24"/>
              </w:rPr>
              <w:t>.0</w:t>
            </w:r>
          </w:p>
          <w:p w14:paraId="717A9DE0" w14:textId="08079350" w:rsidR="00485785" w:rsidRDefault="00355C84" w:rsidP="00AA0E06">
            <w:pPr>
              <w:jc w:val="center"/>
              <w:rPr>
                <w:b/>
                <w:sz w:val="24"/>
                <w:szCs w:val="24"/>
              </w:rPr>
            </w:pPr>
            <w:r>
              <w:rPr>
                <w:b/>
                <w:sz w:val="24"/>
                <w:szCs w:val="24"/>
              </w:rPr>
              <w:t>/</w:t>
            </w:r>
          </w:p>
          <w:p w14:paraId="4660AFF3" w14:textId="2A0A8AC6" w:rsidR="00355C84" w:rsidRPr="00526499" w:rsidRDefault="00355C84" w:rsidP="00AA0E06">
            <w:pPr>
              <w:jc w:val="center"/>
              <w:rPr>
                <w:b/>
                <w:sz w:val="24"/>
                <w:szCs w:val="24"/>
              </w:rPr>
            </w:pPr>
            <w:r>
              <w:rPr>
                <w:b/>
                <w:sz w:val="24"/>
                <w:szCs w:val="24"/>
              </w:rPr>
              <w:t>2.0</w:t>
            </w:r>
          </w:p>
        </w:tc>
        <w:tc>
          <w:tcPr>
            <w:tcW w:w="3260" w:type="dxa"/>
            <w:shd w:val="clear" w:color="auto" w:fill="D9D9D9" w:themeFill="background1" w:themeFillShade="D9"/>
            <w:vAlign w:val="center"/>
          </w:tcPr>
          <w:p w14:paraId="0AF1E637" w14:textId="4B45041F" w:rsidR="00355C84" w:rsidRPr="000546C8" w:rsidRDefault="000546C8" w:rsidP="00EC2864">
            <w:pPr>
              <w:pStyle w:val="ListParagraph"/>
              <w:tabs>
                <w:tab w:val="left" w:pos="709"/>
              </w:tabs>
              <w:spacing w:after="240"/>
              <w:ind w:left="0"/>
              <w:contextualSpacing w:val="0"/>
              <w:rPr>
                <w:rFonts w:ascii="Calibri" w:hAnsi="Calibri" w:cs="Arial"/>
                <w:b/>
                <w:bCs/>
                <w:sz w:val="24"/>
                <w:szCs w:val="24"/>
                <w:lang w:eastAsia="en-GB"/>
              </w:rPr>
            </w:pPr>
            <w:r w:rsidRPr="000546C8">
              <w:rPr>
                <w:rFonts w:ascii="Calibri" w:hAnsi="Calibri" w:cs="Arial"/>
                <w:b/>
                <w:bCs/>
                <w:sz w:val="24"/>
                <w:szCs w:val="24"/>
                <w:lang w:eastAsia="en-GB"/>
              </w:rPr>
              <w:t xml:space="preserve">Note of Previous Meeting </w:t>
            </w:r>
            <w:r w:rsidR="00092E8D">
              <w:rPr>
                <w:rFonts w:ascii="Calibri" w:hAnsi="Calibri" w:cs="Arial"/>
                <w:b/>
                <w:bCs/>
                <w:sz w:val="24"/>
                <w:szCs w:val="24"/>
                <w:lang w:eastAsia="en-GB"/>
              </w:rPr>
              <w:t>28</w:t>
            </w:r>
            <w:r w:rsidR="00EC2864">
              <w:rPr>
                <w:rFonts w:ascii="Calibri" w:hAnsi="Calibri" w:cs="Arial"/>
                <w:b/>
                <w:bCs/>
                <w:sz w:val="24"/>
                <w:szCs w:val="24"/>
                <w:lang w:eastAsia="en-GB"/>
              </w:rPr>
              <w:t xml:space="preserve"> October 2021 </w:t>
            </w:r>
            <w:r w:rsidRPr="000546C8">
              <w:rPr>
                <w:rFonts w:ascii="Calibri" w:hAnsi="Calibri" w:cs="Arial"/>
                <w:b/>
                <w:bCs/>
                <w:sz w:val="24"/>
                <w:szCs w:val="24"/>
                <w:lang w:eastAsia="en-GB"/>
              </w:rPr>
              <w:t>Apologies / Matters Arising</w:t>
            </w:r>
          </w:p>
        </w:tc>
        <w:tc>
          <w:tcPr>
            <w:tcW w:w="9356" w:type="dxa"/>
            <w:shd w:val="clear" w:color="auto" w:fill="FFFFFF" w:themeFill="background1"/>
          </w:tcPr>
          <w:p w14:paraId="5A867383" w14:textId="3BDC25D5" w:rsidR="00225511" w:rsidRPr="00A92D6F" w:rsidRDefault="00840EC6" w:rsidP="00EF4BBA">
            <w:pPr>
              <w:pStyle w:val="ListParagraph"/>
              <w:numPr>
                <w:ilvl w:val="0"/>
                <w:numId w:val="1"/>
              </w:numPr>
              <w:tabs>
                <w:tab w:val="left" w:pos="709"/>
              </w:tabs>
              <w:spacing w:after="240"/>
              <w:rPr>
                <w:rFonts w:ascii="Calibri" w:hAnsi="Calibri" w:cs="Arial"/>
                <w:bCs/>
                <w:sz w:val="24"/>
                <w:szCs w:val="24"/>
              </w:rPr>
            </w:pPr>
            <w:r w:rsidRPr="00A92D6F">
              <w:rPr>
                <w:rFonts w:ascii="Calibri" w:hAnsi="Calibri" w:cs="Arial"/>
                <w:bCs/>
                <w:sz w:val="24"/>
                <w:szCs w:val="24"/>
              </w:rPr>
              <w:t>Noted and accepted as an accurate record</w:t>
            </w:r>
            <w:r w:rsidR="005E7046" w:rsidRPr="00A92D6F">
              <w:rPr>
                <w:rFonts w:ascii="Calibri" w:hAnsi="Calibri" w:cs="Arial"/>
                <w:bCs/>
                <w:sz w:val="24"/>
                <w:szCs w:val="24"/>
              </w:rPr>
              <w:t>;</w:t>
            </w:r>
          </w:p>
          <w:p w14:paraId="07A43B2B" w14:textId="1BCDCFE8" w:rsidR="000546C8" w:rsidRPr="00A92D6F" w:rsidRDefault="00B07C35" w:rsidP="00EF4BBA">
            <w:pPr>
              <w:pStyle w:val="ListParagraph"/>
              <w:numPr>
                <w:ilvl w:val="0"/>
                <w:numId w:val="1"/>
              </w:numPr>
              <w:tabs>
                <w:tab w:val="left" w:pos="709"/>
              </w:tabs>
              <w:spacing w:after="240"/>
              <w:rPr>
                <w:rFonts w:ascii="Calibri" w:hAnsi="Calibri" w:cs="Arial"/>
                <w:bCs/>
                <w:sz w:val="24"/>
                <w:szCs w:val="24"/>
              </w:rPr>
            </w:pPr>
            <w:r w:rsidRPr="00A92D6F">
              <w:rPr>
                <w:rFonts w:ascii="Calibri" w:hAnsi="Calibri" w:cs="Arial"/>
                <w:bCs/>
                <w:sz w:val="24"/>
                <w:szCs w:val="24"/>
              </w:rPr>
              <w:t xml:space="preserve">Apologies received from </w:t>
            </w:r>
          </w:p>
          <w:p w14:paraId="53045D9D" w14:textId="3E051C0B" w:rsidR="003008F9" w:rsidRDefault="00092E8D" w:rsidP="00B07C35">
            <w:pPr>
              <w:pStyle w:val="ListParagraph"/>
              <w:numPr>
                <w:ilvl w:val="1"/>
                <w:numId w:val="1"/>
              </w:numPr>
              <w:tabs>
                <w:tab w:val="left" w:pos="709"/>
              </w:tabs>
              <w:spacing w:after="240"/>
              <w:rPr>
                <w:rFonts w:ascii="Calibri" w:hAnsi="Calibri" w:cs="Arial"/>
                <w:bCs/>
                <w:sz w:val="24"/>
                <w:szCs w:val="24"/>
              </w:rPr>
            </w:pPr>
            <w:r w:rsidRPr="00EC2864">
              <w:rPr>
                <w:rFonts w:ascii="Calibri" w:hAnsi="Calibri" w:cs="Arial"/>
                <w:bCs/>
                <w:szCs w:val="24"/>
              </w:rPr>
              <w:t>Steve Grimmond</w:t>
            </w:r>
            <w:r>
              <w:rPr>
                <w:rFonts w:ascii="Calibri" w:hAnsi="Calibri" w:cs="Arial"/>
                <w:bCs/>
                <w:szCs w:val="24"/>
              </w:rPr>
              <w:t xml:space="preserve"> (RO</w:t>
            </w:r>
            <w:r w:rsidR="003008F9">
              <w:rPr>
                <w:rFonts w:ascii="Calibri" w:hAnsi="Calibri" w:cs="Arial"/>
                <w:bCs/>
                <w:sz w:val="24"/>
                <w:szCs w:val="24"/>
              </w:rPr>
              <w:t>)</w:t>
            </w:r>
          </w:p>
          <w:p w14:paraId="27DD6A06" w14:textId="77777777" w:rsidR="00092E8D" w:rsidRPr="00092E8D" w:rsidRDefault="00092E8D" w:rsidP="00B07C35">
            <w:pPr>
              <w:pStyle w:val="ListParagraph"/>
              <w:numPr>
                <w:ilvl w:val="1"/>
                <w:numId w:val="1"/>
              </w:numPr>
              <w:tabs>
                <w:tab w:val="left" w:pos="709"/>
              </w:tabs>
              <w:spacing w:after="240"/>
              <w:rPr>
                <w:rFonts w:ascii="Calibri" w:hAnsi="Calibri" w:cs="Arial"/>
                <w:bCs/>
                <w:sz w:val="24"/>
                <w:szCs w:val="24"/>
              </w:rPr>
            </w:pPr>
            <w:r w:rsidRPr="00756B7E">
              <w:rPr>
                <w:rFonts w:ascii="Calibri" w:hAnsi="Calibri" w:cs="Arial"/>
                <w:bCs/>
                <w:szCs w:val="24"/>
              </w:rPr>
              <w:t>Kenneth Lawrie</w:t>
            </w:r>
            <w:r>
              <w:rPr>
                <w:rFonts w:ascii="Calibri" w:hAnsi="Calibri" w:cs="Arial"/>
                <w:bCs/>
                <w:szCs w:val="24"/>
              </w:rPr>
              <w:t xml:space="preserve"> (RO)</w:t>
            </w:r>
          </w:p>
          <w:p w14:paraId="41ADBE3D" w14:textId="74393ECB" w:rsidR="00B07C35" w:rsidRDefault="00EC2864" w:rsidP="00B07C35">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Maria McCann (Scottish Government)</w:t>
            </w:r>
          </w:p>
          <w:p w14:paraId="6DCC69CC" w14:textId="77777777" w:rsidR="0055330C" w:rsidRDefault="00EC2864" w:rsidP="00B07C35">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Matters arising</w:t>
            </w:r>
          </w:p>
          <w:p w14:paraId="657A2261" w14:textId="421469A5" w:rsidR="0055330C" w:rsidRDefault="0055330C" w:rsidP="0055330C">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ERO member appointed to replace Kate Crawford</w:t>
            </w:r>
            <w:r w:rsidR="00092E8D">
              <w:rPr>
                <w:rFonts w:ascii="Calibri" w:hAnsi="Calibri" w:cs="Arial"/>
                <w:bCs/>
                <w:sz w:val="24"/>
                <w:szCs w:val="24"/>
              </w:rPr>
              <w:t>, consent to appointment awaited.</w:t>
            </w:r>
          </w:p>
          <w:p w14:paraId="5832920B" w14:textId="02130193" w:rsidR="003008F9" w:rsidRPr="0055330C" w:rsidRDefault="00B07C35" w:rsidP="0055330C">
            <w:pPr>
              <w:pStyle w:val="ListParagraph"/>
              <w:numPr>
                <w:ilvl w:val="1"/>
                <w:numId w:val="1"/>
              </w:numPr>
              <w:tabs>
                <w:tab w:val="left" w:pos="709"/>
              </w:tabs>
              <w:spacing w:after="240"/>
              <w:rPr>
                <w:rFonts w:ascii="Calibri" w:hAnsi="Calibri" w:cs="Arial"/>
                <w:bCs/>
                <w:sz w:val="24"/>
                <w:szCs w:val="24"/>
              </w:rPr>
            </w:pPr>
            <w:r w:rsidRPr="00A92D6F">
              <w:rPr>
                <w:rFonts w:ascii="Calibri" w:hAnsi="Calibri" w:cs="Arial"/>
                <w:bCs/>
                <w:sz w:val="24"/>
                <w:szCs w:val="24"/>
              </w:rPr>
              <w:t>N</w:t>
            </w:r>
            <w:r w:rsidR="0069609E">
              <w:rPr>
                <w:rFonts w:ascii="Calibri" w:hAnsi="Calibri" w:cs="Arial"/>
                <w:bCs/>
                <w:sz w:val="24"/>
                <w:szCs w:val="24"/>
              </w:rPr>
              <w:t>o</w:t>
            </w:r>
            <w:r w:rsidRPr="00A92D6F">
              <w:rPr>
                <w:rFonts w:ascii="Calibri" w:hAnsi="Calibri" w:cs="Arial"/>
                <w:bCs/>
                <w:sz w:val="24"/>
                <w:szCs w:val="24"/>
              </w:rPr>
              <w:t xml:space="preserve"> </w:t>
            </w:r>
            <w:r w:rsidR="00EC2864">
              <w:rPr>
                <w:rFonts w:ascii="Calibri" w:hAnsi="Calibri" w:cs="Arial"/>
                <w:bCs/>
                <w:sz w:val="24"/>
                <w:szCs w:val="24"/>
              </w:rPr>
              <w:t xml:space="preserve">other </w:t>
            </w:r>
            <w:r w:rsidRPr="00A92D6F">
              <w:rPr>
                <w:rFonts w:ascii="Calibri" w:hAnsi="Calibri" w:cs="Arial"/>
                <w:bCs/>
                <w:sz w:val="24"/>
                <w:szCs w:val="24"/>
              </w:rPr>
              <w:t>Matters Arising from the previous meeting that were not already on the agenda.</w:t>
            </w:r>
          </w:p>
        </w:tc>
        <w:tc>
          <w:tcPr>
            <w:tcW w:w="1134" w:type="dxa"/>
          </w:tcPr>
          <w:p w14:paraId="43035226" w14:textId="77777777" w:rsidR="004B5C63" w:rsidRDefault="007200FE" w:rsidP="006B0422">
            <w:pPr>
              <w:jc w:val="center"/>
              <w:rPr>
                <w:b/>
                <w:sz w:val="24"/>
                <w:szCs w:val="24"/>
              </w:rPr>
            </w:pPr>
            <w:r>
              <w:rPr>
                <w:b/>
                <w:sz w:val="24"/>
                <w:szCs w:val="24"/>
              </w:rPr>
              <w:t>Noted</w:t>
            </w:r>
          </w:p>
          <w:p w14:paraId="6EA403E4" w14:textId="77777777" w:rsidR="00125F97" w:rsidRDefault="00125F97" w:rsidP="006B0422">
            <w:pPr>
              <w:jc w:val="center"/>
              <w:rPr>
                <w:b/>
                <w:sz w:val="24"/>
                <w:szCs w:val="24"/>
              </w:rPr>
            </w:pPr>
          </w:p>
          <w:p w14:paraId="29B32B25" w14:textId="77777777" w:rsidR="00125F97" w:rsidRDefault="00125F97" w:rsidP="006B0422">
            <w:pPr>
              <w:jc w:val="center"/>
              <w:rPr>
                <w:b/>
                <w:sz w:val="24"/>
                <w:szCs w:val="24"/>
              </w:rPr>
            </w:pPr>
          </w:p>
          <w:p w14:paraId="402569E5" w14:textId="77777777" w:rsidR="00125F97" w:rsidRDefault="00125F97" w:rsidP="006B0422">
            <w:pPr>
              <w:jc w:val="center"/>
              <w:rPr>
                <w:b/>
                <w:sz w:val="24"/>
                <w:szCs w:val="24"/>
              </w:rPr>
            </w:pPr>
          </w:p>
          <w:p w14:paraId="4FBBE5F7" w14:textId="77777777" w:rsidR="00125F97" w:rsidRDefault="00125F97" w:rsidP="006B0422">
            <w:pPr>
              <w:jc w:val="center"/>
              <w:rPr>
                <w:b/>
                <w:sz w:val="24"/>
                <w:szCs w:val="24"/>
              </w:rPr>
            </w:pPr>
          </w:p>
          <w:p w14:paraId="0FCB528B" w14:textId="77777777" w:rsidR="00125F97" w:rsidRDefault="00125F97" w:rsidP="006B0422">
            <w:pPr>
              <w:jc w:val="center"/>
              <w:rPr>
                <w:b/>
                <w:sz w:val="24"/>
                <w:szCs w:val="24"/>
              </w:rPr>
            </w:pPr>
          </w:p>
          <w:p w14:paraId="217D84C9" w14:textId="288A2DA1" w:rsidR="00125F97" w:rsidRDefault="0055330C" w:rsidP="006B0422">
            <w:pPr>
              <w:jc w:val="center"/>
              <w:rPr>
                <w:b/>
                <w:sz w:val="24"/>
                <w:szCs w:val="24"/>
              </w:rPr>
            </w:pPr>
            <w:r>
              <w:rPr>
                <w:b/>
                <w:sz w:val="24"/>
                <w:szCs w:val="24"/>
              </w:rPr>
              <w:t>CH PW</w:t>
            </w:r>
          </w:p>
          <w:p w14:paraId="491F6DAF" w14:textId="77777777" w:rsidR="00125F97" w:rsidRDefault="00125F97" w:rsidP="006B0422">
            <w:pPr>
              <w:jc w:val="center"/>
              <w:rPr>
                <w:b/>
                <w:sz w:val="24"/>
                <w:szCs w:val="24"/>
              </w:rPr>
            </w:pPr>
          </w:p>
          <w:p w14:paraId="27199FDE" w14:textId="2425C8AB" w:rsidR="00125F97" w:rsidRPr="007603A2" w:rsidRDefault="00125F97" w:rsidP="006B0422">
            <w:pPr>
              <w:jc w:val="center"/>
              <w:rPr>
                <w:b/>
                <w:sz w:val="24"/>
                <w:szCs w:val="24"/>
              </w:rPr>
            </w:pPr>
          </w:p>
        </w:tc>
      </w:tr>
      <w:tr w:rsidR="009E0905" w:rsidRPr="007C71E0" w14:paraId="0E99AEDC" w14:textId="77777777" w:rsidTr="003B6C80">
        <w:trPr>
          <w:cantSplit/>
          <w:trHeight w:val="1209"/>
        </w:trPr>
        <w:tc>
          <w:tcPr>
            <w:tcW w:w="851" w:type="dxa"/>
            <w:shd w:val="clear" w:color="auto" w:fill="D9D9D9" w:themeFill="background1" w:themeFillShade="D9"/>
            <w:vAlign w:val="center"/>
          </w:tcPr>
          <w:p w14:paraId="7B241915" w14:textId="17E89BF0" w:rsidR="009E0905" w:rsidRDefault="004C3DBE" w:rsidP="009E0905">
            <w:pPr>
              <w:jc w:val="center"/>
              <w:rPr>
                <w:b/>
                <w:sz w:val="24"/>
                <w:szCs w:val="24"/>
              </w:rPr>
            </w:pPr>
            <w:r>
              <w:rPr>
                <w:b/>
                <w:sz w:val="24"/>
                <w:szCs w:val="24"/>
              </w:rPr>
              <w:lastRenderedPageBreak/>
              <w:t>3</w:t>
            </w:r>
            <w:r w:rsidR="009E0905">
              <w:rPr>
                <w:b/>
                <w:sz w:val="24"/>
                <w:szCs w:val="24"/>
              </w:rPr>
              <w:t>.0</w:t>
            </w:r>
          </w:p>
        </w:tc>
        <w:tc>
          <w:tcPr>
            <w:tcW w:w="3260" w:type="dxa"/>
            <w:shd w:val="clear" w:color="auto" w:fill="D9D9D9" w:themeFill="background1" w:themeFillShade="D9"/>
            <w:vAlign w:val="center"/>
          </w:tcPr>
          <w:p w14:paraId="32E32E18" w14:textId="0D21B80B" w:rsidR="009E0905" w:rsidRPr="00033C1C" w:rsidRDefault="00225B3A" w:rsidP="000452C7">
            <w:pPr>
              <w:tabs>
                <w:tab w:val="left" w:pos="709"/>
              </w:tabs>
              <w:spacing w:after="240"/>
              <w:rPr>
                <w:rFonts w:ascii="Calibri" w:hAnsi="Calibri" w:cs="Arial"/>
                <w:b/>
                <w:bCs/>
                <w:sz w:val="24"/>
                <w:szCs w:val="24"/>
                <w:lang w:eastAsia="en-GB"/>
              </w:rPr>
            </w:pPr>
            <w:r w:rsidRPr="00225B3A">
              <w:rPr>
                <w:rFonts w:ascii="Calibri" w:hAnsi="Calibri" w:cs="Arial"/>
                <w:b/>
                <w:bCs/>
                <w:sz w:val="24"/>
                <w:szCs w:val="24"/>
                <w:lang w:eastAsia="en-GB"/>
              </w:rPr>
              <w:t>Preparation for Scottish Local Government Elections 5 May 2022</w:t>
            </w:r>
          </w:p>
        </w:tc>
        <w:tc>
          <w:tcPr>
            <w:tcW w:w="9356" w:type="dxa"/>
            <w:shd w:val="clear" w:color="auto" w:fill="FFFFFF" w:themeFill="background1"/>
          </w:tcPr>
          <w:p w14:paraId="55D4BB06" w14:textId="6FB2E3D3" w:rsidR="006D02CC" w:rsidRDefault="006D02CC" w:rsidP="00092E8D">
            <w:pPr>
              <w:tabs>
                <w:tab w:val="left" w:pos="709"/>
              </w:tabs>
              <w:spacing w:after="240"/>
              <w:rPr>
                <w:rFonts w:ascii="Calibri" w:hAnsi="Calibri" w:cs="Arial"/>
                <w:b/>
                <w:bCs/>
                <w:sz w:val="24"/>
                <w:szCs w:val="24"/>
                <w:lang w:eastAsia="en-GB"/>
              </w:rPr>
            </w:pPr>
            <w:r w:rsidRPr="006D02CC">
              <w:rPr>
                <w:rFonts w:ascii="Calibri" w:hAnsi="Calibri" w:cs="Arial"/>
                <w:b/>
                <w:bCs/>
                <w:sz w:val="24"/>
                <w:szCs w:val="24"/>
                <w:lang w:eastAsia="en-GB"/>
              </w:rPr>
              <w:t xml:space="preserve">Directions from the Convener </w:t>
            </w:r>
            <w:r w:rsidR="00092E8D">
              <w:rPr>
                <w:rFonts w:ascii="Calibri" w:hAnsi="Calibri" w:cs="Arial"/>
                <w:b/>
                <w:bCs/>
                <w:sz w:val="24"/>
                <w:szCs w:val="24"/>
                <w:lang w:eastAsia="en-GB"/>
              </w:rPr>
              <w:t xml:space="preserve">/ Print Timetable </w:t>
            </w:r>
          </w:p>
          <w:p w14:paraId="3CDAFBA1" w14:textId="658BBD0C" w:rsidR="00092E8D" w:rsidRDefault="00092E8D" w:rsidP="00A8214B">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Noted as issued 4 November 2021.</w:t>
            </w:r>
          </w:p>
          <w:p w14:paraId="3CE05318" w14:textId="46C1FF3C" w:rsidR="00092E8D" w:rsidRPr="00092E8D" w:rsidRDefault="00092E8D" w:rsidP="00A8214B">
            <w:pPr>
              <w:pStyle w:val="ListParagraph"/>
              <w:numPr>
                <w:ilvl w:val="0"/>
                <w:numId w:val="1"/>
              </w:numPr>
              <w:tabs>
                <w:tab w:val="left" w:pos="709"/>
              </w:tabs>
              <w:spacing w:after="240"/>
              <w:rPr>
                <w:rFonts w:ascii="Calibri" w:hAnsi="Calibri" w:cs="Arial"/>
                <w:sz w:val="24"/>
                <w:szCs w:val="24"/>
                <w:lang w:eastAsia="en-GB"/>
              </w:rPr>
            </w:pPr>
            <w:r w:rsidRPr="00092E8D">
              <w:rPr>
                <w:rFonts w:ascii="Calibri" w:hAnsi="Calibri" w:cs="Arial"/>
                <w:sz w:val="24"/>
                <w:szCs w:val="24"/>
                <w:lang w:eastAsia="en-GB"/>
              </w:rPr>
              <w:t xml:space="preserve">Adjudication of doubtful papers – </w:t>
            </w:r>
            <w:r w:rsidRPr="00092E8D">
              <w:rPr>
                <w:rFonts w:ascii="Calibri" w:hAnsi="Calibri" w:cs="Arial"/>
                <w:sz w:val="24"/>
                <w:szCs w:val="24"/>
                <w:lang w:eastAsia="en-GB"/>
              </w:rPr>
              <w:t xml:space="preserve">As agreed at the meeting on 1 October the Convener of the EMB </w:t>
            </w:r>
            <w:r w:rsidRPr="00092E8D">
              <w:rPr>
                <w:rFonts w:ascii="Calibri" w:hAnsi="Calibri" w:cs="Arial"/>
                <w:sz w:val="24"/>
                <w:szCs w:val="24"/>
                <w:lang w:eastAsia="en-GB"/>
              </w:rPr>
              <w:t>had taken t</w:t>
            </w:r>
            <w:r w:rsidRPr="00092E8D">
              <w:rPr>
                <w:rFonts w:ascii="Calibri" w:hAnsi="Calibri" w:cs="Arial"/>
                <w:sz w:val="24"/>
                <w:szCs w:val="24"/>
                <w:lang w:eastAsia="en-GB"/>
              </w:rPr>
              <w:t>he opinion of senior counsel on the treatment at adjudication of papers that have multiple “positive” marks other than or in addition to numerals.</w:t>
            </w:r>
            <w:r w:rsidRPr="00092E8D">
              <w:rPr>
                <w:rFonts w:ascii="Calibri" w:hAnsi="Calibri" w:cs="Arial"/>
                <w:sz w:val="24"/>
                <w:szCs w:val="24"/>
                <w:lang w:eastAsia="en-GB"/>
              </w:rPr>
              <w:t xml:space="preserve"> </w:t>
            </w:r>
            <w:r>
              <w:rPr>
                <w:rFonts w:ascii="Calibri" w:hAnsi="Calibri" w:cs="Arial"/>
                <w:sz w:val="24"/>
                <w:szCs w:val="24"/>
                <w:lang w:eastAsia="en-GB"/>
              </w:rPr>
              <w:t xml:space="preserve"> C</w:t>
            </w:r>
            <w:r w:rsidRPr="00092E8D">
              <w:rPr>
                <w:rFonts w:ascii="Calibri" w:hAnsi="Calibri" w:cs="Arial"/>
                <w:sz w:val="24"/>
                <w:szCs w:val="24"/>
                <w:lang w:eastAsia="en-GB"/>
              </w:rPr>
              <w:t>ounsel’s opinion has been received and MB will discuss with AON to inform presentation at the seminar on 27</w:t>
            </w:r>
            <w:r w:rsidRPr="00092E8D">
              <w:rPr>
                <w:rFonts w:ascii="Calibri" w:hAnsi="Calibri" w:cs="Arial"/>
                <w:sz w:val="24"/>
                <w:szCs w:val="24"/>
                <w:vertAlign w:val="superscript"/>
                <w:lang w:eastAsia="en-GB"/>
              </w:rPr>
              <w:t>th</w:t>
            </w:r>
            <w:r w:rsidRPr="00092E8D">
              <w:rPr>
                <w:rFonts w:ascii="Calibri" w:hAnsi="Calibri" w:cs="Arial"/>
                <w:sz w:val="24"/>
                <w:szCs w:val="24"/>
                <w:lang w:eastAsia="en-GB"/>
              </w:rPr>
              <w:t xml:space="preserve"> January.</w:t>
            </w:r>
          </w:p>
          <w:p w14:paraId="7C56753B" w14:textId="5284FE01" w:rsidR="006D02CC" w:rsidRDefault="006D02CC" w:rsidP="006D02CC">
            <w:pPr>
              <w:tabs>
                <w:tab w:val="left" w:pos="709"/>
              </w:tabs>
              <w:spacing w:after="240"/>
              <w:rPr>
                <w:rFonts w:ascii="Calibri" w:hAnsi="Calibri" w:cs="Arial"/>
                <w:b/>
                <w:bCs/>
                <w:sz w:val="24"/>
                <w:szCs w:val="24"/>
                <w:lang w:eastAsia="en-GB"/>
              </w:rPr>
            </w:pPr>
            <w:r w:rsidRPr="006D02CC">
              <w:rPr>
                <w:rFonts w:ascii="Calibri" w:hAnsi="Calibri" w:cs="Arial"/>
                <w:b/>
                <w:bCs/>
                <w:sz w:val="24"/>
                <w:szCs w:val="24"/>
                <w:lang w:eastAsia="en-GB"/>
              </w:rPr>
              <w:t xml:space="preserve">Print Contingency </w:t>
            </w:r>
          </w:p>
          <w:p w14:paraId="53116034" w14:textId="6A803BBF" w:rsidR="00092E8D" w:rsidRPr="00092E8D" w:rsidRDefault="00092E8D" w:rsidP="00A8214B">
            <w:pPr>
              <w:pStyle w:val="ListParagraph"/>
              <w:numPr>
                <w:ilvl w:val="0"/>
                <w:numId w:val="1"/>
              </w:numPr>
              <w:tabs>
                <w:tab w:val="left" w:pos="709"/>
              </w:tabs>
              <w:spacing w:after="240"/>
              <w:rPr>
                <w:rFonts w:ascii="Calibri" w:hAnsi="Calibri" w:cs="Arial"/>
                <w:sz w:val="24"/>
                <w:szCs w:val="24"/>
                <w:lang w:eastAsia="en-GB"/>
              </w:rPr>
            </w:pPr>
            <w:r w:rsidRPr="00092E8D">
              <w:rPr>
                <w:rFonts w:ascii="Calibri" w:hAnsi="Calibri" w:cs="Arial"/>
                <w:sz w:val="24"/>
                <w:szCs w:val="24"/>
                <w:lang w:eastAsia="en-GB"/>
              </w:rPr>
              <w:t>ROs had all agreed to the proposed</w:t>
            </w:r>
            <w:r>
              <w:rPr>
                <w:rFonts w:ascii="Calibri" w:hAnsi="Calibri" w:cs="Arial"/>
                <w:sz w:val="24"/>
                <w:szCs w:val="24"/>
                <w:lang w:eastAsia="en-GB"/>
              </w:rPr>
              <w:t xml:space="preserve"> position as discussed at previous meeting – paper to be ordered early but no additional paper to allow for unlikely loss of facilities and paper during a very limited period.</w:t>
            </w:r>
          </w:p>
          <w:p w14:paraId="5D73F33E" w14:textId="40F5A247" w:rsidR="00A847F6" w:rsidRPr="009B456C" w:rsidRDefault="009B456C" w:rsidP="009B456C">
            <w:pPr>
              <w:tabs>
                <w:tab w:val="left" w:pos="709"/>
              </w:tabs>
              <w:spacing w:after="240"/>
              <w:rPr>
                <w:rFonts w:ascii="Calibri" w:hAnsi="Calibri" w:cs="Arial"/>
                <w:b/>
                <w:bCs/>
                <w:sz w:val="24"/>
                <w:szCs w:val="24"/>
                <w:lang w:eastAsia="en-GB"/>
              </w:rPr>
            </w:pPr>
            <w:r w:rsidRPr="009B456C">
              <w:rPr>
                <w:rFonts w:ascii="Calibri" w:hAnsi="Calibri" w:cs="Arial"/>
                <w:b/>
                <w:bCs/>
                <w:sz w:val="24"/>
                <w:szCs w:val="24"/>
                <w:lang w:eastAsia="en-GB"/>
              </w:rPr>
              <w:t>eCount for 2022 Scottish Local Government Elections Update</w:t>
            </w:r>
          </w:p>
          <w:p w14:paraId="606DB16A" w14:textId="26FEA7CC" w:rsidR="00A8214B" w:rsidRPr="00A8214B" w:rsidRDefault="00A8214B" w:rsidP="00A8214B">
            <w:pPr>
              <w:pStyle w:val="ListParagraph"/>
              <w:numPr>
                <w:ilvl w:val="0"/>
                <w:numId w:val="1"/>
              </w:numPr>
              <w:tabs>
                <w:tab w:val="left" w:pos="709"/>
              </w:tabs>
              <w:spacing w:after="240"/>
              <w:rPr>
                <w:rFonts w:ascii="Calibri" w:hAnsi="Calibri" w:cs="Arial"/>
                <w:sz w:val="24"/>
                <w:szCs w:val="24"/>
                <w:lang w:eastAsia="en-GB"/>
              </w:rPr>
            </w:pPr>
            <w:r w:rsidRPr="00A8214B">
              <w:rPr>
                <w:rFonts w:ascii="Calibri" w:hAnsi="Calibri" w:cs="Arial"/>
                <w:sz w:val="24"/>
                <w:szCs w:val="24"/>
                <w:lang w:eastAsia="en-GB"/>
              </w:rPr>
              <w:t>The project has now transitioned into the final phase, which is Stage 4 – delivery. The testing programme was successfully completed at the end of Stage 3, and the system has been fully signed off via the User Acceptance Group and the algorithm used to run the count engine formally accredited. A security penetration test was conducted by NCC Group who have produced a report with findings and information on ensuring the system is fully robust for delivery. The team are working through the report and have planned a window of time over the next two weeks to undertake any remedial activities on security before the system is fully locked down.</w:t>
            </w:r>
          </w:p>
          <w:p w14:paraId="7BDA4EFF" w14:textId="0F16A20A" w:rsidR="00A8214B" w:rsidRPr="00A8214B" w:rsidRDefault="00A8214B" w:rsidP="00A8214B">
            <w:pPr>
              <w:pStyle w:val="ListParagraph"/>
              <w:numPr>
                <w:ilvl w:val="0"/>
                <w:numId w:val="1"/>
              </w:numPr>
              <w:tabs>
                <w:tab w:val="left" w:pos="709"/>
              </w:tabs>
              <w:spacing w:after="240"/>
              <w:rPr>
                <w:rFonts w:ascii="Calibri" w:hAnsi="Calibri" w:cs="Arial"/>
                <w:sz w:val="24"/>
                <w:szCs w:val="24"/>
                <w:lang w:eastAsia="en-GB"/>
              </w:rPr>
            </w:pPr>
            <w:r w:rsidRPr="00A8214B">
              <w:rPr>
                <w:rFonts w:ascii="Calibri" w:hAnsi="Calibri" w:cs="Arial"/>
                <w:sz w:val="24"/>
                <w:szCs w:val="24"/>
                <w:lang w:eastAsia="en-GB"/>
              </w:rPr>
              <w:t xml:space="preserve">Equipment is now being received, ready for build of training systems and then all 32 council systems. The paper order was placed in November 2021 and is on track to be delivered at the end of January, well ahead of the required schedule for print. Final arrangements are being made for training of council staff which will kick off with </w:t>
            </w:r>
            <w:r w:rsidRPr="00A8214B">
              <w:rPr>
                <w:rFonts w:ascii="Calibri" w:hAnsi="Calibri" w:cs="Arial"/>
                <w:sz w:val="24"/>
                <w:szCs w:val="24"/>
                <w:lang w:eastAsia="en-GB"/>
              </w:rPr>
              <w:lastRenderedPageBreak/>
              <w:t>eLearning training being made available from mid-January. This will then progress to in-person training across three locations in February/March.</w:t>
            </w:r>
          </w:p>
          <w:p w14:paraId="02A66773" w14:textId="6CA8EB95" w:rsidR="006D02CC" w:rsidRDefault="00A8214B" w:rsidP="00A8214B">
            <w:pPr>
              <w:pStyle w:val="ListParagraph"/>
              <w:numPr>
                <w:ilvl w:val="0"/>
                <w:numId w:val="1"/>
              </w:numPr>
              <w:tabs>
                <w:tab w:val="left" w:pos="709"/>
              </w:tabs>
              <w:spacing w:after="240"/>
              <w:rPr>
                <w:rFonts w:ascii="Calibri" w:hAnsi="Calibri" w:cs="Arial"/>
                <w:sz w:val="24"/>
                <w:szCs w:val="24"/>
                <w:lang w:eastAsia="en-GB"/>
              </w:rPr>
            </w:pPr>
            <w:r w:rsidRPr="00A8214B">
              <w:rPr>
                <w:rFonts w:ascii="Calibri" w:hAnsi="Calibri" w:cs="Arial"/>
                <w:sz w:val="24"/>
                <w:szCs w:val="24"/>
                <w:lang w:eastAsia="en-GB"/>
              </w:rPr>
              <w:t>The 2022 system has also been successfully rolled out at 2 recent by-elections and performed as expected with no issues</w:t>
            </w:r>
          </w:p>
          <w:p w14:paraId="04AFF078" w14:textId="3530D50B" w:rsidR="00A8214B" w:rsidRPr="00A8214B" w:rsidRDefault="00A8214B" w:rsidP="00A8214B">
            <w:pPr>
              <w:tabs>
                <w:tab w:val="left" w:pos="709"/>
              </w:tabs>
              <w:spacing w:after="240"/>
              <w:rPr>
                <w:rFonts w:ascii="Calibri" w:hAnsi="Calibri" w:cs="Arial"/>
                <w:b/>
                <w:bCs/>
                <w:sz w:val="24"/>
                <w:szCs w:val="24"/>
                <w:lang w:eastAsia="en-GB"/>
              </w:rPr>
            </w:pPr>
            <w:r w:rsidRPr="00A8214B">
              <w:rPr>
                <w:rFonts w:ascii="Calibri" w:hAnsi="Calibri" w:cs="Arial"/>
                <w:b/>
                <w:bCs/>
                <w:sz w:val="24"/>
                <w:szCs w:val="24"/>
                <w:lang w:eastAsia="en-GB"/>
              </w:rPr>
              <w:t>Public Health Scotland: impact of Coronavirus on election delivery</w:t>
            </w:r>
          </w:p>
          <w:p w14:paraId="1796B9F5" w14:textId="2CA35F59" w:rsidR="00A8214B" w:rsidRDefault="00A8214B" w:rsidP="00A8214B">
            <w:pPr>
              <w:pStyle w:val="ListParagraph"/>
              <w:numPr>
                <w:ilvl w:val="0"/>
                <w:numId w:val="1"/>
              </w:numPr>
              <w:tabs>
                <w:tab w:val="left" w:pos="709"/>
              </w:tabs>
              <w:spacing w:after="240"/>
              <w:rPr>
                <w:rFonts w:ascii="Calibri" w:hAnsi="Calibri" w:cs="Arial"/>
                <w:sz w:val="24"/>
                <w:szCs w:val="24"/>
                <w:lang w:eastAsia="en-GB"/>
              </w:rPr>
            </w:pPr>
            <w:r w:rsidRPr="00A8214B">
              <w:rPr>
                <w:rFonts w:ascii="Calibri" w:hAnsi="Calibri" w:cs="Arial"/>
                <w:sz w:val="24"/>
                <w:szCs w:val="24"/>
                <w:lang w:eastAsia="en-GB"/>
              </w:rPr>
              <w:t xml:space="preserve">EMB representatives met </w:t>
            </w:r>
            <w:r>
              <w:rPr>
                <w:rFonts w:ascii="Calibri" w:hAnsi="Calibri" w:cs="Arial"/>
                <w:sz w:val="24"/>
                <w:szCs w:val="24"/>
                <w:lang w:eastAsia="en-GB"/>
              </w:rPr>
              <w:t xml:space="preserve">on 8 December </w:t>
            </w:r>
            <w:r w:rsidRPr="00A8214B">
              <w:rPr>
                <w:rFonts w:ascii="Calibri" w:hAnsi="Calibri" w:cs="Arial"/>
                <w:sz w:val="24"/>
                <w:szCs w:val="24"/>
                <w:lang w:eastAsia="en-GB"/>
              </w:rPr>
              <w:t xml:space="preserve">with </w:t>
            </w:r>
            <w:r>
              <w:rPr>
                <w:rFonts w:ascii="Calibri" w:hAnsi="Calibri" w:cs="Arial"/>
                <w:sz w:val="24"/>
                <w:szCs w:val="24"/>
                <w:lang w:eastAsia="en-GB"/>
              </w:rPr>
              <w:t xml:space="preserve">consultants from PHS to discuss delivery of the Scottish Local Government Elections in the context of the ongoing pandemic.  In delivery of the polls, ROs should </w:t>
            </w:r>
          </w:p>
          <w:p w14:paraId="6E9F3D81" w14:textId="2113918D" w:rsidR="00A8214B" w:rsidRDefault="00A8214B" w:rsidP="00A8214B">
            <w:pPr>
              <w:pStyle w:val="ListParagraph"/>
              <w:numPr>
                <w:ilvl w:val="1"/>
                <w:numId w:val="1"/>
              </w:numPr>
              <w:contextualSpacing w:val="0"/>
              <w:rPr>
                <w:rFonts w:eastAsia="Times New Roman"/>
              </w:rPr>
            </w:pPr>
            <w:r>
              <w:rPr>
                <w:rFonts w:eastAsia="Times New Roman"/>
              </w:rPr>
              <w:t>T</w:t>
            </w:r>
            <w:r>
              <w:rPr>
                <w:rFonts w:eastAsia="Times New Roman"/>
              </w:rPr>
              <w:t>ak</w:t>
            </w:r>
            <w:r>
              <w:rPr>
                <w:rFonts w:eastAsia="Times New Roman"/>
              </w:rPr>
              <w:t xml:space="preserve">e </w:t>
            </w:r>
            <w:r>
              <w:rPr>
                <w:rFonts w:eastAsia="Times New Roman"/>
              </w:rPr>
              <w:t>note of the evolving guidance;</w:t>
            </w:r>
          </w:p>
          <w:p w14:paraId="6E0763FD" w14:textId="0A17A9F2" w:rsidR="00A8214B" w:rsidRDefault="00A8214B" w:rsidP="00A8214B">
            <w:pPr>
              <w:pStyle w:val="ListParagraph"/>
              <w:numPr>
                <w:ilvl w:val="1"/>
                <w:numId w:val="1"/>
              </w:numPr>
              <w:contextualSpacing w:val="0"/>
              <w:rPr>
                <w:rFonts w:eastAsia="Times New Roman"/>
              </w:rPr>
            </w:pPr>
            <w:r>
              <w:rPr>
                <w:rFonts w:eastAsia="Times New Roman"/>
              </w:rPr>
              <w:t>T</w:t>
            </w:r>
            <w:r>
              <w:rPr>
                <w:rFonts w:eastAsia="Times New Roman"/>
              </w:rPr>
              <w:t>ak</w:t>
            </w:r>
            <w:r>
              <w:rPr>
                <w:rFonts w:eastAsia="Times New Roman"/>
              </w:rPr>
              <w:t xml:space="preserve">e </w:t>
            </w:r>
            <w:r>
              <w:rPr>
                <w:rFonts w:eastAsia="Times New Roman"/>
              </w:rPr>
              <w:t xml:space="preserve">advice from </w:t>
            </w:r>
            <w:r>
              <w:rPr>
                <w:rFonts w:eastAsia="Times New Roman"/>
              </w:rPr>
              <w:t xml:space="preserve">local </w:t>
            </w:r>
            <w:r>
              <w:rPr>
                <w:rFonts w:eastAsia="Times New Roman"/>
              </w:rPr>
              <w:t>Environmental Health teams;</w:t>
            </w:r>
          </w:p>
          <w:p w14:paraId="2C93D0EE" w14:textId="49BA5D32" w:rsidR="00A8214B" w:rsidRDefault="00A8214B" w:rsidP="00A8214B">
            <w:pPr>
              <w:pStyle w:val="ListParagraph"/>
              <w:numPr>
                <w:ilvl w:val="1"/>
                <w:numId w:val="1"/>
              </w:numPr>
              <w:contextualSpacing w:val="0"/>
              <w:rPr>
                <w:rFonts w:eastAsia="Times New Roman"/>
              </w:rPr>
            </w:pPr>
            <w:r>
              <w:rPr>
                <w:rFonts w:eastAsia="Times New Roman"/>
              </w:rPr>
              <w:t>Review updated EMB a</w:t>
            </w:r>
            <w:r>
              <w:rPr>
                <w:rFonts w:eastAsia="Times New Roman"/>
              </w:rPr>
              <w:t xml:space="preserve">dvice / </w:t>
            </w:r>
            <w:hyperlink r:id="rId8" w:history="1">
              <w:r>
                <w:rPr>
                  <w:rStyle w:val="Hyperlink"/>
                  <w:rFonts w:eastAsia="Times New Roman"/>
                </w:rPr>
                <w:t>supplementary guidance</w:t>
              </w:r>
            </w:hyperlink>
            <w:r>
              <w:rPr>
                <w:rFonts w:eastAsia="Times New Roman"/>
              </w:rPr>
              <w:t>; and</w:t>
            </w:r>
          </w:p>
          <w:p w14:paraId="49B90742" w14:textId="5229B3F3" w:rsidR="00A8214B" w:rsidRPr="00A8214B" w:rsidRDefault="00A8214B" w:rsidP="00A8214B">
            <w:pPr>
              <w:pStyle w:val="ListParagraph"/>
              <w:numPr>
                <w:ilvl w:val="1"/>
                <w:numId w:val="1"/>
              </w:numPr>
              <w:contextualSpacing w:val="0"/>
              <w:rPr>
                <w:rFonts w:eastAsia="Times New Roman"/>
              </w:rPr>
            </w:pPr>
            <w:r>
              <w:rPr>
                <w:rFonts w:eastAsia="Times New Roman"/>
              </w:rPr>
              <w:t>maintaining engagement with the local DPH.</w:t>
            </w:r>
          </w:p>
          <w:p w14:paraId="4780DF01" w14:textId="15374F7D" w:rsidR="00A8214B" w:rsidRDefault="00A8214B" w:rsidP="00A8214B">
            <w:pPr>
              <w:pStyle w:val="ListParagraph"/>
              <w:numPr>
                <w:ilvl w:val="0"/>
                <w:numId w:val="1"/>
              </w:numPr>
              <w:tabs>
                <w:tab w:val="left" w:pos="709"/>
              </w:tabs>
              <w:spacing w:after="240"/>
            </w:pPr>
            <w:r>
              <w:t xml:space="preserve">Basically Returning Officers </w:t>
            </w:r>
            <w:r>
              <w:t xml:space="preserve">should </w:t>
            </w:r>
            <w:r>
              <w:t xml:space="preserve"> plan to deliver the elections with the same baseline measures in place as were applied in May 2021 although for the Count distancing may be relaxed if that is consistent with the guidance.</w:t>
            </w:r>
          </w:p>
          <w:p w14:paraId="05F11C0C" w14:textId="53977AB7" w:rsidR="00A8214B" w:rsidRDefault="00A8214B" w:rsidP="00A8214B">
            <w:pPr>
              <w:pStyle w:val="ListParagraph"/>
              <w:numPr>
                <w:ilvl w:val="0"/>
                <w:numId w:val="1"/>
              </w:numPr>
              <w:tabs>
                <w:tab w:val="left" w:pos="709"/>
              </w:tabs>
              <w:spacing w:after="240"/>
            </w:pPr>
            <w:r>
              <w:t xml:space="preserve">The assumption is that there would be no additional funded for Covid measures </w:t>
            </w:r>
          </w:p>
          <w:p w14:paraId="754BB0BE" w14:textId="4EB38236" w:rsidR="00A8214B" w:rsidRPr="00A8214B" w:rsidRDefault="00A8214B" w:rsidP="00A8214B">
            <w:pPr>
              <w:pStyle w:val="ListParagraph"/>
              <w:numPr>
                <w:ilvl w:val="0"/>
                <w:numId w:val="1"/>
              </w:numPr>
              <w:tabs>
                <w:tab w:val="left" w:pos="709"/>
              </w:tabs>
              <w:spacing w:after="240"/>
            </w:pPr>
            <w:r>
              <w:t>AON noted that the $Electoral Commission are reviewing their guidance around Covid issues.</w:t>
            </w:r>
          </w:p>
          <w:p w14:paraId="7FD46FCA" w14:textId="4ADFF9C5" w:rsidR="009B456C" w:rsidRPr="009B456C" w:rsidRDefault="009B456C" w:rsidP="009B456C">
            <w:pPr>
              <w:tabs>
                <w:tab w:val="left" w:pos="709"/>
              </w:tabs>
              <w:spacing w:after="240"/>
              <w:rPr>
                <w:rFonts w:ascii="Calibri" w:hAnsi="Calibri" w:cs="Arial"/>
                <w:b/>
                <w:bCs/>
                <w:sz w:val="24"/>
                <w:szCs w:val="24"/>
                <w:lang w:eastAsia="en-GB"/>
              </w:rPr>
            </w:pPr>
            <w:r w:rsidRPr="009B456C">
              <w:rPr>
                <w:rFonts w:ascii="Calibri" w:hAnsi="Calibri" w:cs="Arial"/>
                <w:b/>
                <w:bCs/>
                <w:sz w:val="24"/>
                <w:szCs w:val="24"/>
                <w:lang w:eastAsia="en-GB"/>
              </w:rPr>
              <w:t>Joint Seminar with the Electoral Commission 27 January 2022</w:t>
            </w:r>
            <w:r w:rsidR="00D061EA">
              <w:rPr>
                <w:rFonts w:ascii="Calibri" w:hAnsi="Calibri" w:cs="Arial"/>
                <w:b/>
                <w:bCs/>
                <w:sz w:val="24"/>
                <w:szCs w:val="24"/>
                <w:lang w:eastAsia="en-GB"/>
              </w:rPr>
              <w:t>, COSLA in Edinburgh</w:t>
            </w:r>
          </w:p>
          <w:p w14:paraId="3734C0BF" w14:textId="77777777" w:rsidR="001E097F" w:rsidRPr="001E097F" w:rsidRDefault="001E097F" w:rsidP="00A8214B">
            <w:pPr>
              <w:pStyle w:val="ListParagraph"/>
              <w:numPr>
                <w:ilvl w:val="0"/>
                <w:numId w:val="1"/>
              </w:numPr>
              <w:tabs>
                <w:tab w:val="left" w:pos="709"/>
              </w:tabs>
              <w:spacing w:after="240"/>
              <w:rPr>
                <w:rFonts w:ascii="Calibri" w:hAnsi="Calibri" w:cs="Arial"/>
                <w:b/>
                <w:bCs/>
                <w:sz w:val="24"/>
                <w:szCs w:val="24"/>
                <w:lang w:eastAsia="en-GB"/>
              </w:rPr>
            </w:pPr>
            <w:r>
              <w:rPr>
                <w:rFonts w:ascii="Calibri" w:hAnsi="Calibri" w:cs="Arial"/>
                <w:sz w:val="24"/>
                <w:szCs w:val="24"/>
                <w:lang w:eastAsia="en-GB"/>
              </w:rPr>
              <w:t>Programme noted and agreed</w:t>
            </w:r>
          </w:p>
          <w:p w14:paraId="1F990847" w14:textId="77777777" w:rsidR="001E097F" w:rsidRPr="001E097F" w:rsidRDefault="001E097F" w:rsidP="001E097F">
            <w:pPr>
              <w:pStyle w:val="ListParagraph"/>
              <w:numPr>
                <w:ilvl w:val="1"/>
                <w:numId w:val="1"/>
              </w:numPr>
              <w:tabs>
                <w:tab w:val="left" w:pos="709"/>
              </w:tabs>
              <w:spacing w:after="240"/>
              <w:rPr>
                <w:rFonts w:ascii="Calibri" w:hAnsi="Calibri" w:cs="Arial"/>
                <w:b/>
                <w:bCs/>
                <w:sz w:val="24"/>
                <w:szCs w:val="24"/>
                <w:lang w:eastAsia="en-GB"/>
              </w:rPr>
            </w:pPr>
            <w:r>
              <w:rPr>
                <w:rFonts w:ascii="Calibri" w:hAnsi="Calibri" w:cs="Arial"/>
                <w:sz w:val="24"/>
                <w:szCs w:val="24"/>
                <w:lang w:eastAsia="en-GB"/>
              </w:rPr>
              <w:t xml:space="preserve">EMB members to lead sessions – material to be provided to support them </w:t>
            </w:r>
            <w:r w:rsidRPr="001E097F">
              <w:rPr>
                <w:rFonts w:ascii="Calibri" w:hAnsi="Calibri" w:cs="Arial"/>
                <w:b/>
                <w:bCs/>
                <w:sz w:val="24"/>
                <w:szCs w:val="24"/>
                <w:lang w:eastAsia="en-GB"/>
              </w:rPr>
              <w:t>ACTION</w:t>
            </w:r>
            <w:r>
              <w:rPr>
                <w:rFonts w:ascii="Calibri" w:hAnsi="Calibri" w:cs="Arial"/>
                <w:sz w:val="24"/>
                <w:szCs w:val="24"/>
                <w:lang w:eastAsia="en-GB"/>
              </w:rPr>
              <w:t xml:space="preserve"> CH, </w:t>
            </w:r>
            <w:proofErr w:type="spellStart"/>
            <w:r>
              <w:rPr>
                <w:rFonts w:ascii="Calibri" w:hAnsi="Calibri" w:cs="Arial"/>
                <w:sz w:val="24"/>
                <w:szCs w:val="24"/>
                <w:lang w:eastAsia="en-GB"/>
              </w:rPr>
              <w:t>MMcK</w:t>
            </w:r>
            <w:proofErr w:type="spellEnd"/>
          </w:p>
          <w:p w14:paraId="570C098F" w14:textId="77777777" w:rsidR="009B456C" w:rsidRPr="001E097F" w:rsidRDefault="001E097F" w:rsidP="00A8214B">
            <w:pPr>
              <w:pStyle w:val="ListParagraph"/>
              <w:numPr>
                <w:ilvl w:val="0"/>
                <w:numId w:val="1"/>
              </w:numPr>
              <w:tabs>
                <w:tab w:val="left" w:pos="709"/>
              </w:tabs>
              <w:spacing w:after="240"/>
              <w:rPr>
                <w:rFonts w:ascii="Calibri" w:hAnsi="Calibri" w:cs="Arial"/>
                <w:b/>
                <w:bCs/>
                <w:sz w:val="24"/>
                <w:szCs w:val="24"/>
                <w:lang w:eastAsia="en-GB"/>
              </w:rPr>
            </w:pPr>
            <w:r>
              <w:rPr>
                <w:rFonts w:ascii="Calibri" w:hAnsi="Calibri" w:cs="Arial"/>
                <w:sz w:val="24"/>
                <w:szCs w:val="24"/>
                <w:lang w:eastAsia="en-GB"/>
              </w:rPr>
              <w:t>There was discussion around whether given the current guidance encouraging work from home if possible the event would be viable as originally intended as hybrid, should most delegates prefer to attend virtually.</w:t>
            </w:r>
          </w:p>
          <w:p w14:paraId="519AF3DC" w14:textId="73822A1D" w:rsidR="001E097F" w:rsidRPr="009B456C" w:rsidRDefault="001E097F" w:rsidP="00A8214B">
            <w:pPr>
              <w:pStyle w:val="ListParagraph"/>
              <w:numPr>
                <w:ilvl w:val="0"/>
                <w:numId w:val="1"/>
              </w:numPr>
              <w:tabs>
                <w:tab w:val="left" w:pos="709"/>
              </w:tabs>
              <w:spacing w:after="240"/>
              <w:rPr>
                <w:rFonts w:ascii="Calibri" w:hAnsi="Calibri" w:cs="Arial"/>
                <w:b/>
                <w:bCs/>
                <w:sz w:val="24"/>
                <w:szCs w:val="24"/>
                <w:lang w:eastAsia="en-GB"/>
              </w:rPr>
            </w:pPr>
            <w:r>
              <w:rPr>
                <w:rFonts w:ascii="Calibri" w:hAnsi="Calibri" w:cs="Arial"/>
                <w:sz w:val="24"/>
                <w:szCs w:val="24"/>
                <w:lang w:eastAsia="en-GB"/>
              </w:rPr>
              <w:lastRenderedPageBreak/>
              <w:t xml:space="preserve">MB noted that that there should be some facility for in person attendance if preferred, possibly using facilities in City of Edinburgh Council if COSLA venue was not suitable.  </w:t>
            </w:r>
            <w:r w:rsidRPr="001E097F">
              <w:rPr>
                <w:rFonts w:ascii="Calibri" w:hAnsi="Calibri" w:cs="Arial"/>
                <w:b/>
                <w:bCs/>
                <w:sz w:val="24"/>
                <w:szCs w:val="24"/>
                <w:lang w:eastAsia="en-GB"/>
              </w:rPr>
              <w:t>ACTION</w:t>
            </w:r>
            <w:r>
              <w:rPr>
                <w:rFonts w:ascii="Calibri" w:hAnsi="Calibri" w:cs="Arial"/>
                <w:sz w:val="24"/>
                <w:szCs w:val="24"/>
                <w:lang w:eastAsia="en-GB"/>
              </w:rPr>
              <w:t xml:space="preserve"> CH AON to investigate options.</w:t>
            </w:r>
          </w:p>
        </w:tc>
        <w:tc>
          <w:tcPr>
            <w:tcW w:w="1168" w:type="dxa"/>
            <w:gridSpan w:val="2"/>
          </w:tcPr>
          <w:p w14:paraId="2D0D91D7" w14:textId="77777777" w:rsidR="004C3DBE" w:rsidRDefault="004C3DBE" w:rsidP="009E0905">
            <w:pPr>
              <w:jc w:val="center"/>
              <w:rPr>
                <w:b/>
                <w:sz w:val="24"/>
                <w:szCs w:val="24"/>
              </w:rPr>
            </w:pPr>
          </w:p>
          <w:p w14:paraId="3E66C48A" w14:textId="77777777" w:rsidR="00260822" w:rsidRDefault="00260822" w:rsidP="009E0905">
            <w:pPr>
              <w:jc w:val="center"/>
              <w:rPr>
                <w:b/>
                <w:sz w:val="24"/>
                <w:szCs w:val="24"/>
              </w:rPr>
            </w:pPr>
          </w:p>
          <w:p w14:paraId="07B76930" w14:textId="77777777" w:rsidR="00260822" w:rsidRDefault="00260822" w:rsidP="009E0905">
            <w:pPr>
              <w:jc w:val="center"/>
              <w:rPr>
                <w:b/>
                <w:sz w:val="24"/>
                <w:szCs w:val="24"/>
              </w:rPr>
            </w:pPr>
          </w:p>
          <w:p w14:paraId="339A29C0" w14:textId="77777777" w:rsidR="00260822" w:rsidRDefault="00260822" w:rsidP="009E0905">
            <w:pPr>
              <w:jc w:val="center"/>
              <w:rPr>
                <w:b/>
                <w:sz w:val="24"/>
                <w:szCs w:val="24"/>
              </w:rPr>
            </w:pPr>
          </w:p>
          <w:p w14:paraId="107C39EE" w14:textId="77777777" w:rsidR="00260822" w:rsidRDefault="00260822" w:rsidP="009E0905">
            <w:pPr>
              <w:jc w:val="center"/>
              <w:rPr>
                <w:b/>
                <w:sz w:val="24"/>
                <w:szCs w:val="24"/>
              </w:rPr>
            </w:pPr>
          </w:p>
          <w:p w14:paraId="58C3CC22" w14:textId="77777777" w:rsidR="00260822" w:rsidRDefault="00260822" w:rsidP="009E0905">
            <w:pPr>
              <w:jc w:val="center"/>
              <w:rPr>
                <w:b/>
                <w:sz w:val="24"/>
                <w:szCs w:val="24"/>
              </w:rPr>
            </w:pPr>
          </w:p>
          <w:p w14:paraId="102C64D6" w14:textId="77777777" w:rsidR="00260822" w:rsidRDefault="00260822" w:rsidP="009E0905">
            <w:pPr>
              <w:jc w:val="center"/>
              <w:rPr>
                <w:b/>
                <w:sz w:val="24"/>
                <w:szCs w:val="24"/>
              </w:rPr>
            </w:pPr>
          </w:p>
          <w:p w14:paraId="33765454" w14:textId="77777777" w:rsidR="00260822" w:rsidRDefault="00260822" w:rsidP="009E0905">
            <w:pPr>
              <w:jc w:val="center"/>
              <w:rPr>
                <w:b/>
                <w:sz w:val="24"/>
                <w:szCs w:val="24"/>
              </w:rPr>
            </w:pPr>
          </w:p>
          <w:p w14:paraId="284BEB19" w14:textId="77777777" w:rsidR="00260822" w:rsidRDefault="00260822" w:rsidP="009E0905">
            <w:pPr>
              <w:jc w:val="center"/>
              <w:rPr>
                <w:b/>
                <w:sz w:val="24"/>
                <w:szCs w:val="24"/>
              </w:rPr>
            </w:pPr>
          </w:p>
          <w:p w14:paraId="67869C95" w14:textId="77777777" w:rsidR="00260822" w:rsidRDefault="00260822" w:rsidP="009E0905">
            <w:pPr>
              <w:jc w:val="center"/>
              <w:rPr>
                <w:b/>
                <w:sz w:val="24"/>
                <w:szCs w:val="24"/>
              </w:rPr>
            </w:pPr>
          </w:p>
          <w:p w14:paraId="415AE489" w14:textId="77777777" w:rsidR="00260822" w:rsidRDefault="00260822" w:rsidP="009E0905">
            <w:pPr>
              <w:jc w:val="center"/>
              <w:rPr>
                <w:b/>
                <w:sz w:val="24"/>
                <w:szCs w:val="24"/>
              </w:rPr>
            </w:pPr>
          </w:p>
          <w:p w14:paraId="72CB62CA" w14:textId="77777777" w:rsidR="00260822" w:rsidRDefault="00260822" w:rsidP="009E0905">
            <w:pPr>
              <w:jc w:val="center"/>
              <w:rPr>
                <w:b/>
                <w:sz w:val="24"/>
                <w:szCs w:val="24"/>
              </w:rPr>
            </w:pPr>
          </w:p>
          <w:p w14:paraId="48C241AD" w14:textId="77777777" w:rsidR="00260822" w:rsidRDefault="00260822" w:rsidP="009E0905">
            <w:pPr>
              <w:jc w:val="center"/>
              <w:rPr>
                <w:b/>
                <w:sz w:val="24"/>
                <w:szCs w:val="24"/>
              </w:rPr>
            </w:pPr>
          </w:p>
          <w:p w14:paraId="4384E436" w14:textId="77777777" w:rsidR="00260822" w:rsidRDefault="00260822" w:rsidP="009E0905">
            <w:pPr>
              <w:jc w:val="center"/>
              <w:rPr>
                <w:b/>
                <w:sz w:val="24"/>
                <w:szCs w:val="24"/>
              </w:rPr>
            </w:pPr>
          </w:p>
          <w:p w14:paraId="4B1954EE" w14:textId="77777777" w:rsidR="00260822" w:rsidRDefault="00260822" w:rsidP="009E0905">
            <w:pPr>
              <w:jc w:val="center"/>
              <w:rPr>
                <w:b/>
                <w:sz w:val="24"/>
                <w:szCs w:val="24"/>
              </w:rPr>
            </w:pPr>
          </w:p>
          <w:p w14:paraId="082861C4" w14:textId="77777777" w:rsidR="00260822" w:rsidRDefault="00260822" w:rsidP="009E0905">
            <w:pPr>
              <w:jc w:val="center"/>
              <w:rPr>
                <w:b/>
                <w:sz w:val="24"/>
                <w:szCs w:val="24"/>
              </w:rPr>
            </w:pPr>
          </w:p>
          <w:p w14:paraId="4D86A23A" w14:textId="77777777" w:rsidR="00260822" w:rsidRDefault="00260822" w:rsidP="009E0905">
            <w:pPr>
              <w:jc w:val="center"/>
              <w:rPr>
                <w:b/>
                <w:sz w:val="24"/>
                <w:szCs w:val="24"/>
              </w:rPr>
            </w:pPr>
          </w:p>
          <w:p w14:paraId="4A26A9C7" w14:textId="77777777" w:rsidR="00260822" w:rsidRDefault="00260822" w:rsidP="009E0905">
            <w:pPr>
              <w:jc w:val="center"/>
              <w:rPr>
                <w:b/>
                <w:sz w:val="24"/>
                <w:szCs w:val="24"/>
              </w:rPr>
            </w:pPr>
          </w:p>
          <w:p w14:paraId="29179894" w14:textId="77777777" w:rsidR="00260822" w:rsidRDefault="00260822" w:rsidP="009E0905">
            <w:pPr>
              <w:jc w:val="center"/>
              <w:rPr>
                <w:b/>
                <w:sz w:val="24"/>
                <w:szCs w:val="24"/>
              </w:rPr>
            </w:pPr>
          </w:p>
          <w:p w14:paraId="3C7E5ED5" w14:textId="77777777" w:rsidR="00260822" w:rsidRDefault="00260822" w:rsidP="009E0905">
            <w:pPr>
              <w:jc w:val="center"/>
              <w:rPr>
                <w:b/>
                <w:sz w:val="24"/>
                <w:szCs w:val="24"/>
              </w:rPr>
            </w:pPr>
          </w:p>
          <w:p w14:paraId="0AADA69C" w14:textId="77777777" w:rsidR="00260822" w:rsidRDefault="00260822" w:rsidP="009E0905">
            <w:pPr>
              <w:jc w:val="center"/>
              <w:rPr>
                <w:b/>
                <w:sz w:val="24"/>
                <w:szCs w:val="24"/>
              </w:rPr>
            </w:pPr>
          </w:p>
          <w:p w14:paraId="3FBAF81E" w14:textId="77777777" w:rsidR="00260822" w:rsidRDefault="00260822" w:rsidP="009E0905">
            <w:pPr>
              <w:jc w:val="center"/>
              <w:rPr>
                <w:b/>
                <w:sz w:val="24"/>
                <w:szCs w:val="24"/>
              </w:rPr>
            </w:pPr>
          </w:p>
          <w:p w14:paraId="1F174C93" w14:textId="77777777" w:rsidR="00260822" w:rsidRDefault="00260822" w:rsidP="009E0905">
            <w:pPr>
              <w:jc w:val="center"/>
              <w:rPr>
                <w:b/>
                <w:sz w:val="24"/>
                <w:szCs w:val="24"/>
              </w:rPr>
            </w:pPr>
          </w:p>
          <w:p w14:paraId="71EDFA75" w14:textId="77777777" w:rsidR="00260822" w:rsidRDefault="00260822" w:rsidP="009E0905">
            <w:pPr>
              <w:jc w:val="center"/>
              <w:rPr>
                <w:b/>
                <w:sz w:val="24"/>
                <w:szCs w:val="24"/>
              </w:rPr>
            </w:pPr>
          </w:p>
          <w:p w14:paraId="2836CAF3" w14:textId="77777777" w:rsidR="00260822" w:rsidRDefault="00260822" w:rsidP="009E0905">
            <w:pPr>
              <w:jc w:val="center"/>
              <w:rPr>
                <w:b/>
                <w:sz w:val="24"/>
                <w:szCs w:val="24"/>
              </w:rPr>
            </w:pPr>
          </w:p>
          <w:p w14:paraId="0530615D" w14:textId="77777777" w:rsidR="00260822" w:rsidRDefault="00260822" w:rsidP="009E0905">
            <w:pPr>
              <w:jc w:val="center"/>
              <w:rPr>
                <w:b/>
                <w:sz w:val="24"/>
                <w:szCs w:val="24"/>
              </w:rPr>
            </w:pPr>
          </w:p>
          <w:p w14:paraId="10E5A3A5" w14:textId="77777777" w:rsidR="00260822" w:rsidRDefault="00260822" w:rsidP="009E0905">
            <w:pPr>
              <w:jc w:val="center"/>
              <w:rPr>
                <w:b/>
                <w:sz w:val="24"/>
                <w:szCs w:val="24"/>
              </w:rPr>
            </w:pPr>
          </w:p>
          <w:p w14:paraId="726778F1" w14:textId="77777777" w:rsidR="00260822" w:rsidRDefault="00260822" w:rsidP="009E0905">
            <w:pPr>
              <w:jc w:val="center"/>
              <w:rPr>
                <w:b/>
                <w:sz w:val="24"/>
                <w:szCs w:val="24"/>
              </w:rPr>
            </w:pPr>
          </w:p>
          <w:p w14:paraId="056C5B8E" w14:textId="77777777" w:rsidR="00260822" w:rsidRDefault="00260822" w:rsidP="009E0905">
            <w:pPr>
              <w:jc w:val="center"/>
              <w:rPr>
                <w:b/>
                <w:sz w:val="24"/>
                <w:szCs w:val="24"/>
              </w:rPr>
            </w:pPr>
          </w:p>
          <w:p w14:paraId="29A96571" w14:textId="77777777" w:rsidR="00260822" w:rsidRDefault="00260822" w:rsidP="009E0905">
            <w:pPr>
              <w:jc w:val="center"/>
              <w:rPr>
                <w:b/>
                <w:sz w:val="24"/>
                <w:szCs w:val="24"/>
              </w:rPr>
            </w:pPr>
          </w:p>
          <w:p w14:paraId="7D737D57" w14:textId="77777777" w:rsidR="00260822" w:rsidRDefault="00260822" w:rsidP="009E0905">
            <w:pPr>
              <w:jc w:val="center"/>
              <w:rPr>
                <w:b/>
                <w:sz w:val="24"/>
                <w:szCs w:val="24"/>
              </w:rPr>
            </w:pPr>
          </w:p>
          <w:p w14:paraId="53808877" w14:textId="77777777" w:rsidR="00260822" w:rsidRDefault="00260822" w:rsidP="009E0905">
            <w:pPr>
              <w:jc w:val="center"/>
              <w:rPr>
                <w:b/>
                <w:sz w:val="24"/>
                <w:szCs w:val="24"/>
              </w:rPr>
            </w:pPr>
          </w:p>
          <w:p w14:paraId="702B7794" w14:textId="77777777" w:rsidR="00260822" w:rsidRDefault="00260822" w:rsidP="009E0905">
            <w:pPr>
              <w:jc w:val="center"/>
              <w:rPr>
                <w:b/>
                <w:sz w:val="24"/>
                <w:szCs w:val="24"/>
              </w:rPr>
            </w:pPr>
          </w:p>
          <w:p w14:paraId="1FA03AEB" w14:textId="77777777" w:rsidR="00260822" w:rsidRDefault="00260822" w:rsidP="009E0905">
            <w:pPr>
              <w:jc w:val="center"/>
              <w:rPr>
                <w:b/>
                <w:sz w:val="24"/>
                <w:szCs w:val="24"/>
              </w:rPr>
            </w:pPr>
          </w:p>
          <w:p w14:paraId="7F2FF425" w14:textId="77777777" w:rsidR="00260822" w:rsidRDefault="00260822" w:rsidP="009E0905">
            <w:pPr>
              <w:jc w:val="center"/>
              <w:rPr>
                <w:b/>
                <w:sz w:val="24"/>
                <w:szCs w:val="24"/>
              </w:rPr>
            </w:pPr>
          </w:p>
          <w:p w14:paraId="01AD7A5A" w14:textId="77777777" w:rsidR="00260822" w:rsidRDefault="00260822" w:rsidP="009E0905">
            <w:pPr>
              <w:jc w:val="center"/>
              <w:rPr>
                <w:b/>
                <w:sz w:val="24"/>
                <w:szCs w:val="24"/>
              </w:rPr>
            </w:pPr>
          </w:p>
          <w:p w14:paraId="3DCD4863" w14:textId="77777777" w:rsidR="00260822" w:rsidRDefault="00260822" w:rsidP="009E0905">
            <w:pPr>
              <w:jc w:val="center"/>
              <w:rPr>
                <w:b/>
                <w:sz w:val="24"/>
                <w:szCs w:val="24"/>
              </w:rPr>
            </w:pPr>
          </w:p>
          <w:p w14:paraId="5D19850A" w14:textId="77777777" w:rsidR="00260822" w:rsidRDefault="00260822" w:rsidP="009E0905">
            <w:pPr>
              <w:jc w:val="center"/>
              <w:rPr>
                <w:b/>
                <w:sz w:val="24"/>
                <w:szCs w:val="24"/>
              </w:rPr>
            </w:pPr>
          </w:p>
          <w:p w14:paraId="3F520CC3" w14:textId="77777777" w:rsidR="00260822" w:rsidRDefault="00260822" w:rsidP="009E0905">
            <w:pPr>
              <w:jc w:val="center"/>
              <w:rPr>
                <w:b/>
                <w:sz w:val="24"/>
                <w:szCs w:val="24"/>
              </w:rPr>
            </w:pPr>
          </w:p>
          <w:p w14:paraId="76A21809" w14:textId="77777777" w:rsidR="00260822" w:rsidRDefault="00260822" w:rsidP="009E0905">
            <w:pPr>
              <w:jc w:val="center"/>
              <w:rPr>
                <w:b/>
                <w:sz w:val="24"/>
                <w:szCs w:val="24"/>
              </w:rPr>
            </w:pPr>
          </w:p>
          <w:p w14:paraId="47603989" w14:textId="77777777" w:rsidR="00260822" w:rsidRDefault="00260822" w:rsidP="009E0905">
            <w:pPr>
              <w:jc w:val="center"/>
              <w:rPr>
                <w:b/>
                <w:sz w:val="24"/>
                <w:szCs w:val="24"/>
              </w:rPr>
            </w:pPr>
          </w:p>
          <w:p w14:paraId="051E5DED" w14:textId="77777777" w:rsidR="00260822" w:rsidRDefault="00260822" w:rsidP="009E0905">
            <w:pPr>
              <w:jc w:val="center"/>
              <w:rPr>
                <w:b/>
                <w:sz w:val="24"/>
                <w:szCs w:val="24"/>
              </w:rPr>
            </w:pPr>
          </w:p>
          <w:p w14:paraId="77DAA75A" w14:textId="77777777" w:rsidR="00260822" w:rsidRDefault="00260822" w:rsidP="009E0905">
            <w:pPr>
              <w:jc w:val="center"/>
              <w:rPr>
                <w:b/>
                <w:sz w:val="24"/>
                <w:szCs w:val="24"/>
              </w:rPr>
            </w:pPr>
          </w:p>
          <w:p w14:paraId="04C0E233" w14:textId="77777777" w:rsidR="00260822" w:rsidRDefault="00260822" w:rsidP="009E0905">
            <w:pPr>
              <w:jc w:val="center"/>
              <w:rPr>
                <w:b/>
                <w:sz w:val="24"/>
                <w:szCs w:val="24"/>
              </w:rPr>
            </w:pPr>
          </w:p>
          <w:p w14:paraId="378CF95F" w14:textId="77777777" w:rsidR="00260822" w:rsidRDefault="00260822" w:rsidP="009E0905">
            <w:pPr>
              <w:jc w:val="center"/>
              <w:rPr>
                <w:b/>
                <w:sz w:val="24"/>
                <w:szCs w:val="24"/>
              </w:rPr>
            </w:pPr>
          </w:p>
          <w:p w14:paraId="70891B13" w14:textId="77777777" w:rsidR="00260822" w:rsidRDefault="00260822" w:rsidP="009E0905">
            <w:pPr>
              <w:jc w:val="center"/>
              <w:rPr>
                <w:b/>
                <w:sz w:val="24"/>
                <w:szCs w:val="24"/>
              </w:rPr>
            </w:pPr>
          </w:p>
          <w:p w14:paraId="00060EF2" w14:textId="77777777" w:rsidR="00260822" w:rsidRDefault="00260822" w:rsidP="009E0905">
            <w:pPr>
              <w:jc w:val="center"/>
              <w:rPr>
                <w:b/>
                <w:sz w:val="24"/>
                <w:szCs w:val="24"/>
              </w:rPr>
            </w:pPr>
          </w:p>
          <w:p w14:paraId="2D08C523" w14:textId="77777777" w:rsidR="00260822" w:rsidRDefault="00260822" w:rsidP="009E0905">
            <w:pPr>
              <w:jc w:val="center"/>
              <w:rPr>
                <w:b/>
                <w:sz w:val="24"/>
                <w:szCs w:val="24"/>
              </w:rPr>
            </w:pPr>
          </w:p>
          <w:p w14:paraId="6CFE7FB8" w14:textId="77777777" w:rsidR="00260822" w:rsidRDefault="00260822" w:rsidP="009E0905">
            <w:pPr>
              <w:jc w:val="center"/>
              <w:rPr>
                <w:b/>
                <w:sz w:val="24"/>
                <w:szCs w:val="24"/>
              </w:rPr>
            </w:pPr>
          </w:p>
          <w:p w14:paraId="33BD63F1" w14:textId="77777777" w:rsidR="00260822" w:rsidRDefault="00260822" w:rsidP="009E0905">
            <w:pPr>
              <w:jc w:val="center"/>
              <w:rPr>
                <w:b/>
                <w:sz w:val="24"/>
                <w:szCs w:val="24"/>
              </w:rPr>
            </w:pPr>
          </w:p>
          <w:p w14:paraId="0B14F526" w14:textId="77777777" w:rsidR="00260822" w:rsidRDefault="00260822" w:rsidP="009E0905">
            <w:pPr>
              <w:jc w:val="center"/>
              <w:rPr>
                <w:b/>
                <w:sz w:val="24"/>
                <w:szCs w:val="24"/>
              </w:rPr>
            </w:pPr>
          </w:p>
          <w:p w14:paraId="21FFF681" w14:textId="77777777" w:rsidR="00260822" w:rsidRDefault="00260822" w:rsidP="009E0905">
            <w:pPr>
              <w:jc w:val="center"/>
              <w:rPr>
                <w:b/>
                <w:sz w:val="24"/>
                <w:szCs w:val="24"/>
              </w:rPr>
            </w:pPr>
          </w:p>
          <w:p w14:paraId="4CA54391" w14:textId="77777777" w:rsidR="00260822" w:rsidRDefault="00260822" w:rsidP="009E0905">
            <w:pPr>
              <w:jc w:val="center"/>
              <w:rPr>
                <w:b/>
                <w:sz w:val="24"/>
                <w:szCs w:val="24"/>
              </w:rPr>
            </w:pPr>
            <w:r>
              <w:rPr>
                <w:b/>
                <w:sz w:val="24"/>
                <w:szCs w:val="24"/>
              </w:rPr>
              <w:t>CH MMCK</w:t>
            </w:r>
          </w:p>
          <w:p w14:paraId="45CFB967" w14:textId="77777777" w:rsidR="00260822" w:rsidRDefault="00260822" w:rsidP="009E0905">
            <w:pPr>
              <w:jc w:val="center"/>
              <w:rPr>
                <w:b/>
                <w:sz w:val="24"/>
                <w:szCs w:val="24"/>
              </w:rPr>
            </w:pPr>
          </w:p>
          <w:p w14:paraId="57C413F6" w14:textId="77777777" w:rsidR="00260822" w:rsidRDefault="00260822" w:rsidP="009E0905">
            <w:pPr>
              <w:jc w:val="center"/>
              <w:rPr>
                <w:b/>
                <w:sz w:val="24"/>
                <w:szCs w:val="24"/>
              </w:rPr>
            </w:pPr>
          </w:p>
          <w:p w14:paraId="36565CC5" w14:textId="77777777" w:rsidR="00260822" w:rsidRDefault="00260822" w:rsidP="009E0905">
            <w:pPr>
              <w:jc w:val="center"/>
              <w:rPr>
                <w:b/>
                <w:sz w:val="24"/>
                <w:szCs w:val="24"/>
              </w:rPr>
            </w:pPr>
          </w:p>
          <w:p w14:paraId="52B42DB2" w14:textId="77777777" w:rsidR="00260822" w:rsidRDefault="00260822" w:rsidP="009E0905">
            <w:pPr>
              <w:jc w:val="center"/>
              <w:rPr>
                <w:b/>
                <w:sz w:val="24"/>
                <w:szCs w:val="24"/>
              </w:rPr>
            </w:pPr>
          </w:p>
          <w:p w14:paraId="5E15E946" w14:textId="77777777" w:rsidR="00260822" w:rsidRDefault="00260822" w:rsidP="009E0905">
            <w:pPr>
              <w:jc w:val="center"/>
              <w:rPr>
                <w:b/>
                <w:sz w:val="24"/>
                <w:szCs w:val="24"/>
              </w:rPr>
            </w:pPr>
          </w:p>
          <w:p w14:paraId="51270186" w14:textId="77777777" w:rsidR="00260822" w:rsidRDefault="00260822" w:rsidP="009E0905">
            <w:pPr>
              <w:jc w:val="center"/>
              <w:rPr>
                <w:b/>
                <w:sz w:val="24"/>
                <w:szCs w:val="24"/>
              </w:rPr>
            </w:pPr>
          </w:p>
          <w:p w14:paraId="1E5D213F" w14:textId="77777777" w:rsidR="00260822" w:rsidRDefault="00260822" w:rsidP="009E0905">
            <w:pPr>
              <w:jc w:val="center"/>
              <w:rPr>
                <w:b/>
                <w:sz w:val="24"/>
                <w:szCs w:val="24"/>
              </w:rPr>
            </w:pPr>
          </w:p>
          <w:p w14:paraId="7497ABD5" w14:textId="746E8F6B" w:rsidR="00260822" w:rsidRDefault="00260822" w:rsidP="009E0905">
            <w:pPr>
              <w:jc w:val="center"/>
              <w:rPr>
                <w:b/>
                <w:sz w:val="24"/>
                <w:szCs w:val="24"/>
              </w:rPr>
            </w:pPr>
            <w:r>
              <w:rPr>
                <w:b/>
                <w:sz w:val="24"/>
                <w:szCs w:val="24"/>
              </w:rPr>
              <w:t>CH AON</w:t>
            </w:r>
          </w:p>
          <w:p w14:paraId="408A2426" w14:textId="75D12C26" w:rsidR="00260822" w:rsidRPr="007C71E0" w:rsidRDefault="00260822" w:rsidP="009E0905">
            <w:pPr>
              <w:jc w:val="center"/>
              <w:rPr>
                <w:b/>
                <w:sz w:val="24"/>
                <w:szCs w:val="24"/>
              </w:rPr>
            </w:pPr>
          </w:p>
        </w:tc>
      </w:tr>
      <w:tr w:rsidR="00FB1ED9" w:rsidRPr="007C71E0" w14:paraId="7BFE339E" w14:textId="77777777" w:rsidTr="001E097F">
        <w:trPr>
          <w:gridAfter w:val="1"/>
          <w:wAfter w:w="34" w:type="dxa"/>
          <w:cantSplit/>
          <w:trHeight w:val="1314"/>
        </w:trPr>
        <w:tc>
          <w:tcPr>
            <w:tcW w:w="851" w:type="dxa"/>
            <w:shd w:val="clear" w:color="auto" w:fill="D9D9D9" w:themeFill="background1" w:themeFillShade="D9"/>
            <w:vAlign w:val="center"/>
          </w:tcPr>
          <w:p w14:paraId="019AFFF9" w14:textId="616FC416" w:rsidR="00FB1ED9" w:rsidRDefault="004C3DBE" w:rsidP="00FB1ED9">
            <w:pPr>
              <w:jc w:val="center"/>
              <w:rPr>
                <w:b/>
                <w:sz w:val="24"/>
                <w:szCs w:val="24"/>
              </w:rPr>
            </w:pPr>
            <w:r>
              <w:rPr>
                <w:b/>
                <w:sz w:val="24"/>
                <w:szCs w:val="24"/>
              </w:rPr>
              <w:lastRenderedPageBreak/>
              <w:t>4</w:t>
            </w:r>
            <w:r w:rsidR="00FB1ED9">
              <w:rPr>
                <w:b/>
                <w:sz w:val="24"/>
                <w:szCs w:val="24"/>
              </w:rPr>
              <w:t>.0</w:t>
            </w:r>
          </w:p>
        </w:tc>
        <w:tc>
          <w:tcPr>
            <w:tcW w:w="3260" w:type="dxa"/>
            <w:shd w:val="clear" w:color="auto" w:fill="D9D9D9" w:themeFill="background1" w:themeFillShade="D9"/>
            <w:vAlign w:val="center"/>
          </w:tcPr>
          <w:p w14:paraId="325A9C4B" w14:textId="41B1BC86" w:rsidR="00FB1ED9" w:rsidRPr="004E4DDF" w:rsidRDefault="004E4DDF" w:rsidP="004D429F">
            <w:pPr>
              <w:tabs>
                <w:tab w:val="left" w:pos="709"/>
              </w:tabs>
              <w:spacing w:after="240"/>
              <w:rPr>
                <w:rFonts w:ascii="Calibri" w:hAnsi="Calibri" w:cs="Arial"/>
                <w:b/>
                <w:bCs/>
                <w:sz w:val="24"/>
                <w:szCs w:val="24"/>
                <w:lang w:eastAsia="en-GB"/>
              </w:rPr>
            </w:pPr>
            <w:r w:rsidRPr="004E4DDF">
              <w:rPr>
                <w:rFonts w:ascii="Calibri" w:hAnsi="Calibri" w:cs="Arial"/>
                <w:b/>
                <w:bCs/>
                <w:sz w:val="24"/>
                <w:szCs w:val="24"/>
                <w:lang w:eastAsia="en-GB"/>
              </w:rPr>
              <w:t xml:space="preserve">Local Government By-elections </w:t>
            </w:r>
          </w:p>
        </w:tc>
        <w:tc>
          <w:tcPr>
            <w:tcW w:w="9356" w:type="dxa"/>
            <w:shd w:val="clear" w:color="auto" w:fill="FFFFFF" w:themeFill="background1"/>
          </w:tcPr>
          <w:p w14:paraId="47F44842" w14:textId="33D84594" w:rsidR="00EB10E4" w:rsidRDefault="004E4DDF" w:rsidP="004E4DDF">
            <w:pPr>
              <w:tabs>
                <w:tab w:val="left" w:pos="709"/>
              </w:tabs>
              <w:spacing w:after="240"/>
              <w:rPr>
                <w:rFonts w:ascii="Calibri" w:hAnsi="Calibri" w:cs="Arial"/>
                <w:b/>
                <w:bCs/>
                <w:sz w:val="24"/>
                <w:szCs w:val="24"/>
                <w:lang w:eastAsia="en-GB"/>
              </w:rPr>
            </w:pPr>
            <w:r w:rsidRPr="004E4DDF">
              <w:rPr>
                <w:rFonts w:ascii="Calibri" w:hAnsi="Calibri" w:cs="Arial"/>
                <w:b/>
                <w:bCs/>
                <w:sz w:val="24"/>
                <w:szCs w:val="24"/>
                <w:lang w:eastAsia="en-GB"/>
              </w:rPr>
              <w:t xml:space="preserve">Log of By-elections scheduled as at </w:t>
            </w:r>
            <w:r w:rsidR="001E097F">
              <w:rPr>
                <w:rFonts w:ascii="Calibri" w:hAnsi="Calibri" w:cs="Arial"/>
                <w:b/>
                <w:bCs/>
                <w:sz w:val="24"/>
                <w:szCs w:val="24"/>
                <w:lang w:eastAsia="en-GB"/>
              </w:rPr>
              <w:t xml:space="preserve">6 January </w:t>
            </w:r>
            <w:r w:rsidR="004C3DBE">
              <w:rPr>
                <w:rFonts w:ascii="Calibri" w:hAnsi="Calibri" w:cs="Arial"/>
                <w:b/>
                <w:bCs/>
                <w:sz w:val="24"/>
                <w:szCs w:val="24"/>
                <w:lang w:eastAsia="en-GB"/>
              </w:rPr>
              <w:t>202</w:t>
            </w:r>
            <w:r w:rsidR="001E097F">
              <w:rPr>
                <w:rFonts w:ascii="Calibri" w:hAnsi="Calibri" w:cs="Arial"/>
                <w:b/>
                <w:bCs/>
                <w:sz w:val="24"/>
                <w:szCs w:val="24"/>
                <w:lang w:eastAsia="en-GB"/>
              </w:rPr>
              <w:t>2</w:t>
            </w:r>
          </w:p>
          <w:p w14:paraId="1CBEF5AA" w14:textId="47B1749E" w:rsidR="004E4DDF" w:rsidRPr="00D55CB6" w:rsidRDefault="004E4DDF" w:rsidP="004E4DDF">
            <w:pPr>
              <w:pStyle w:val="ListParagraph"/>
              <w:numPr>
                <w:ilvl w:val="0"/>
                <w:numId w:val="1"/>
              </w:numPr>
              <w:tabs>
                <w:tab w:val="left" w:pos="709"/>
              </w:tabs>
              <w:spacing w:after="240"/>
              <w:rPr>
                <w:rFonts w:ascii="Calibri" w:hAnsi="Calibri" w:cs="Arial"/>
                <w:sz w:val="24"/>
                <w:szCs w:val="24"/>
                <w:lang w:eastAsia="en-GB"/>
              </w:rPr>
            </w:pPr>
            <w:r w:rsidRPr="00D55CB6">
              <w:rPr>
                <w:rFonts w:ascii="Calibri" w:hAnsi="Calibri" w:cs="Arial"/>
                <w:sz w:val="24"/>
                <w:szCs w:val="24"/>
                <w:lang w:eastAsia="en-GB"/>
              </w:rPr>
              <w:t>Noted</w:t>
            </w:r>
            <w:r w:rsidR="004C3DBE">
              <w:rPr>
                <w:rFonts w:ascii="Calibri" w:hAnsi="Calibri" w:cs="Arial"/>
                <w:sz w:val="24"/>
                <w:szCs w:val="24"/>
                <w:lang w:eastAsia="en-GB"/>
              </w:rPr>
              <w:t xml:space="preserve">; </w:t>
            </w:r>
            <w:r w:rsidR="001E097F">
              <w:rPr>
                <w:rFonts w:ascii="Calibri" w:hAnsi="Calibri" w:cs="Arial"/>
                <w:sz w:val="24"/>
                <w:szCs w:val="24"/>
                <w:lang w:eastAsia="en-GB"/>
              </w:rPr>
              <w:t xml:space="preserve">final by-election of this session scheduled for </w:t>
            </w:r>
            <w:r w:rsidR="004C3DBE">
              <w:rPr>
                <w:rFonts w:ascii="Calibri" w:hAnsi="Calibri" w:cs="Arial"/>
                <w:sz w:val="24"/>
                <w:szCs w:val="24"/>
                <w:lang w:eastAsia="en-GB"/>
              </w:rPr>
              <w:t xml:space="preserve">East Lothian </w:t>
            </w:r>
            <w:r w:rsidR="001E097F">
              <w:rPr>
                <w:rFonts w:ascii="Calibri" w:hAnsi="Calibri" w:cs="Arial"/>
                <w:sz w:val="24"/>
                <w:szCs w:val="24"/>
                <w:lang w:eastAsia="en-GB"/>
              </w:rPr>
              <w:t xml:space="preserve">on 20 January </w:t>
            </w:r>
          </w:p>
        </w:tc>
        <w:tc>
          <w:tcPr>
            <w:tcW w:w="1134" w:type="dxa"/>
          </w:tcPr>
          <w:p w14:paraId="64E33892" w14:textId="5E9AC454" w:rsidR="00A92D6F" w:rsidRPr="007C71E0" w:rsidRDefault="00A92D6F" w:rsidP="00FB1ED9">
            <w:pPr>
              <w:jc w:val="center"/>
              <w:rPr>
                <w:b/>
                <w:sz w:val="24"/>
                <w:szCs w:val="24"/>
              </w:rPr>
            </w:pPr>
          </w:p>
        </w:tc>
      </w:tr>
      <w:tr w:rsidR="00FB1ED9" w:rsidRPr="007C71E0" w14:paraId="4D40F170" w14:textId="77777777" w:rsidTr="003B6C80">
        <w:trPr>
          <w:gridAfter w:val="1"/>
          <w:wAfter w:w="34" w:type="dxa"/>
          <w:cantSplit/>
          <w:trHeight w:val="316"/>
        </w:trPr>
        <w:tc>
          <w:tcPr>
            <w:tcW w:w="851" w:type="dxa"/>
            <w:shd w:val="clear" w:color="auto" w:fill="D9D9D9" w:themeFill="background1" w:themeFillShade="D9"/>
            <w:vAlign w:val="center"/>
          </w:tcPr>
          <w:p w14:paraId="620F3AE5" w14:textId="7486FDCF" w:rsidR="00FB1ED9" w:rsidRPr="007C71E0" w:rsidRDefault="00860067" w:rsidP="00FB1ED9">
            <w:pPr>
              <w:jc w:val="center"/>
              <w:rPr>
                <w:b/>
                <w:sz w:val="24"/>
                <w:szCs w:val="24"/>
              </w:rPr>
            </w:pPr>
            <w:r>
              <w:rPr>
                <w:b/>
                <w:sz w:val="24"/>
                <w:szCs w:val="24"/>
              </w:rPr>
              <w:lastRenderedPageBreak/>
              <w:t>5</w:t>
            </w:r>
            <w:r w:rsidR="00FB1ED9">
              <w:rPr>
                <w:b/>
                <w:sz w:val="24"/>
                <w:szCs w:val="24"/>
              </w:rPr>
              <w:t>.0</w:t>
            </w:r>
          </w:p>
        </w:tc>
        <w:tc>
          <w:tcPr>
            <w:tcW w:w="3260" w:type="dxa"/>
            <w:shd w:val="clear" w:color="auto" w:fill="D9D9D9" w:themeFill="background1" w:themeFillShade="D9"/>
            <w:vAlign w:val="center"/>
          </w:tcPr>
          <w:p w14:paraId="7D533ED3" w14:textId="33F8BD69" w:rsidR="00FB1ED9" w:rsidRPr="00D93E5A" w:rsidRDefault="00797E3F" w:rsidP="000452C7">
            <w:pPr>
              <w:tabs>
                <w:tab w:val="left" w:pos="709"/>
              </w:tabs>
              <w:spacing w:after="240"/>
              <w:rPr>
                <w:b/>
                <w:bCs/>
                <w:sz w:val="24"/>
                <w:szCs w:val="24"/>
              </w:rPr>
            </w:pPr>
            <w:bookmarkStart w:id="0" w:name="_Hlk19790269"/>
            <w:r w:rsidRPr="00797E3F">
              <w:rPr>
                <w:rFonts w:ascii="Calibri" w:hAnsi="Calibri" w:cs="Arial"/>
                <w:b/>
                <w:bCs/>
                <w:sz w:val="24"/>
                <w:szCs w:val="24"/>
                <w:lang w:eastAsia="en-GB"/>
              </w:rPr>
              <w:t>Scottish Government General Update</w:t>
            </w:r>
            <w:bookmarkEnd w:id="0"/>
          </w:p>
        </w:tc>
        <w:tc>
          <w:tcPr>
            <w:tcW w:w="9356" w:type="dxa"/>
            <w:shd w:val="clear" w:color="auto" w:fill="FFFFFF" w:themeFill="background1"/>
          </w:tcPr>
          <w:p w14:paraId="7B669DAA" w14:textId="77777777" w:rsidR="00AB5145" w:rsidRDefault="00AB5145" w:rsidP="00AB5145">
            <w:pPr>
              <w:autoSpaceDE w:val="0"/>
              <w:autoSpaceDN w:val="0"/>
              <w:adjustRightInd w:val="0"/>
              <w:rPr>
                <w:rFonts w:cs="Arial"/>
                <w:b/>
                <w:bCs/>
              </w:rPr>
            </w:pPr>
            <w:r>
              <w:rPr>
                <w:rFonts w:cs="Arial"/>
                <w:b/>
                <w:bCs/>
              </w:rPr>
              <w:t>Local Government Elections 2022 - Statutory instruments</w:t>
            </w:r>
          </w:p>
          <w:p w14:paraId="34A25881" w14:textId="0F503DF9" w:rsidR="00AB5145" w:rsidRPr="00AB5145" w:rsidRDefault="00AB5145" w:rsidP="00AB5145">
            <w:pPr>
              <w:pStyle w:val="ListParagraph"/>
              <w:numPr>
                <w:ilvl w:val="0"/>
                <w:numId w:val="1"/>
              </w:numPr>
              <w:tabs>
                <w:tab w:val="left" w:pos="709"/>
              </w:tabs>
              <w:autoSpaceDE w:val="0"/>
              <w:autoSpaceDN w:val="0"/>
              <w:adjustRightInd w:val="0"/>
              <w:spacing w:after="240"/>
              <w:rPr>
                <w:rFonts w:cs="Arial"/>
              </w:rPr>
            </w:pPr>
            <w:r w:rsidRPr="00AB5145">
              <w:rPr>
                <w:rFonts w:cs="Arial"/>
              </w:rPr>
              <w:t xml:space="preserve">The </w:t>
            </w:r>
            <w:r w:rsidRPr="00AB5145">
              <w:rPr>
                <w:rFonts w:ascii="Calibri" w:hAnsi="Calibri" w:cs="Arial"/>
                <w:sz w:val="24"/>
                <w:szCs w:val="24"/>
                <w:lang w:eastAsia="en-GB"/>
              </w:rPr>
              <w:t>following</w:t>
            </w:r>
            <w:r w:rsidRPr="00AB5145">
              <w:rPr>
                <w:rFonts w:cs="Arial"/>
              </w:rPr>
              <w:t xml:space="preserve"> instruments which are required for the Local Government Elections</w:t>
            </w:r>
            <w:r w:rsidRPr="00AB5145">
              <w:rPr>
                <w:rFonts w:cs="Arial"/>
              </w:rPr>
              <w:t xml:space="preserve"> </w:t>
            </w:r>
            <w:r w:rsidRPr="00AB5145">
              <w:rPr>
                <w:rFonts w:cs="Arial"/>
              </w:rPr>
              <w:t>2022 have been made, following consideration by the Standards, Procedures and Public Appointments Committee on 28 October:</w:t>
            </w:r>
          </w:p>
          <w:p w14:paraId="532A1338" w14:textId="77777777" w:rsidR="00AB5145" w:rsidRDefault="00AB5145" w:rsidP="00AB5145">
            <w:pPr>
              <w:pStyle w:val="ListParagraph"/>
              <w:numPr>
                <w:ilvl w:val="0"/>
                <w:numId w:val="28"/>
              </w:numPr>
              <w:autoSpaceDE w:val="0"/>
              <w:autoSpaceDN w:val="0"/>
              <w:adjustRightInd w:val="0"/>
              <w:rPr>
                <w:rFonts w:cs="Arial"/>
              </w:rPr>
            </w:pPr>
            <w:r>
              <w:rPr>
                <w:rFonts w:cs="Arial"/>
              </w:rPr>
              <w:t>The Scottish Local Government Elections Amendment Order 2021</w:t>
            </w:r>
          </w:p>
          <w:p w14:paraId="10303AB1" w14:textId="77777777" w:rsidR="00AB5145" w:rsidRDefault="00AB5145" w:rsidP="00AB5145">
            <w:pPr>
              <w:pStyle w:val="ListParagraph"/>
              <w:numPr>
                <w:ilvl w:val="0"/>
                <w:numId w:val="28"/>
              </w:numPr>
              <w:autoSpaceDE w:val="0"/>
              <w:autoSpaceDN w:val="0"/>
              <w:adjustRightInd w:val="0"/>
              <w:rPr>
                <w:rFonts w:cs="Arial"/>
              </w:rPr>
            </w:pPr>
            <w:r>
              <w:rPr>
                <w:rFonts w:cs="Arial"/>
              </w:rPr>
              <w:t>The Representation of the People (Absent Voting at Local Government Elections) (Scotland) Amendment Regulations 2021</w:t>
            </w:r>
          </w:p>
          <w:p w14:paraId="254848A2" w14:textId="77777777" w:rsidR="00AB5145" w:rsidRDefault="00AB5145" w:rsidP="00AB5145">
            <w:pPr>
              <w:pStyle w:val="ListParagraph"/>
              <w:numPr>
                <w:ilvl w:val="0"/>
                <w:numId w:val="28"/>
              </w:numPr>
              <w:autoSpaceDE w:val="0"/>
              <w:autoSpaceDN w:val="0"/>
              <w:adjustRightInd w:val="0"/>
              <w:rPr>
                <w:rFonts w:cs="Arial"/>
              </w:rPr>
            </w:pPr>
            <w:r>
              <w:rPr>
                <w:rFonts w:cs="Arial"/>
              </w:rPr>
              <w:t>The Representation of the People (Postal Voting for Local Government Elections) (Scotland) Amendment Regulations 2021</w:t>
            </w:r>
          </w:p>
          <w:p w14:paraId="61172865" w14:textId="77777777" w:rsidR="00AB5145" w:rsidRDefault="00AB5145" w:rsidP="00AB5145">
            <w:pPr>
              <w:pStyle w:val="ListParagraph"/>
              <w:numPr>
                <w:ilvl w:val="0"/>
                <w:numId w:val="28"/>
              </w:numPr>
              <w:autoSpaceDE w:val="0"/>
              <w:autoSpaceDN w:val="0"/>
              <w:adjustRightInd w:val="0"/>
              <w:rPr>
                <w:rFonts w:cs="Arial"/>
              </w:rPr>
            </w:pPr>
            <w:r>
              <w:rPr>
                <w:rFonts w:cs="Arial"/>
              </w:rPr>
              <w:t>The Representation of the People (Variation of Limit of Candidates’ Local Government Election Expenses) (Scotland) Order 2021</w:t>
            </w:r>
          </w:p>
          <w:p w14:paraId="507597B6" w14:textId="77777777" w:rsidR="00AB5145" w:rsidRDefault="00AB5145" w:rsidP="00AB5145">
            <w:pPr>
              <w:pStyle w:val="ListParagraph"/>
              <w:numPr>
                <w:ilvl w:val="0"/>
                <w:numId w:val="28"/>
              </w:numPr>
              <w:autoSpaceDE w:val="0"/>
              <w:autoSpaceDN w:val="0"/>
              <w:adjustRightInd w:val="0"/>
              <w:rPr>
                <w:rFonts w:cs="Arial"/>
              </w:rPr>
            </w:pPr>
            <w:r>
              <w:rPr>
                <w:rFonts w:cs="Arial"/>
              </w:rPr>
              <w:t>The Local Electoral Administration and Registration Services (Scotland) Act 2006 (Commencement No. 6) Order 2021</w:t>
            </w:r>
          </w:p>
          <w:p w14:paraId="4A4A05F8" w14:textId="77777777" w:rsidR="00AB5145" w:rsidRDefault="00AB5145" w:rsidP="00AB5145">
            <w:pPr>
              <w:pStyle w:val="ListParagraph"/>
              <w:numPr>
                <w:ilvl w:val="0"/>
                <w:numId w:val="28"/>
              </w:numPr>
              <w:autoSpaceDE w:val="0"/>
              <w:autoSpaceDN w:val="0"/>
              <w:adjustRightInd w:val="0"/>
              <w:rPr>
                <w:rFonts w:cs="Arial"/>
              </w:rPr>
            </w:pPr>
            <w:r>
              <w:rPr>
                <w:rFonts w:cs="Arial"/>
              </w:rPr>
              <w:t>The Scottish Elections Reform Act 2020 (Commencement No. 3) Order 2021</w:t>
            </w:r>
          </w:p>
          <w:p w14:paraId="14D3E7AB" w14:textId="77777777" w:rsidR="00AB5145" w:rsidRDefault="00AB5145" w:rsidP="00AB5145">
            <w:pPr>
              <w:autoSpaceDE w:val="0"/>
              <w:autoSpaceDN w:val="0"/>
              <w:adjustRightInd w:val="0"/>
              <w:rPr>
                <w:rFonts w:cs="Arial"/>
              </w:rPr>
            </w:pPr>
          </w:p>
          <w:p w14:paraId="4E6F9831" w14:textId="74FE7738" w:rsidR="00AB5145" w:rsidRPr="00AB5145" w:rsidRDefault="00AB5145" w:rsidP="00AB5145">
            <w:pPr>
              <w:pStyle w:val="ListParagraph"/>
              <w:numPr>
                <w:ilvl w:val="0"/>
                <w:numId w:val="1"/>
              </w:numPr>
              <w:tabs>
                <w:tab w:val="left" w:pos="709"/>
              </w:tabs>
              <w:autoSpaceDE w:val="0"/>
              <w:autoSpaceDN w:val="0"/>
              <w:adjustRightInd w:val="0"/>
              <w:spacing w:after="240"/>
              <w:rPr>
                <w:rFonts w:cs="Arial"/>
              </w:rPr>
            </w:pPr>
            <w:r>
              <w:rPr>
                <w:rFonts w:cs="Arial"/>
              </w:rPr>
              <w:t>In addition t</w:t>
            </w:r>
            <w:r>
              <w:rPr>
                <w:rFonts w:cs="Arial"/>
              </w:rPr>
              <w:t xml:space="preserve">he Government </w:t>
            </w:r>
            <w:r>
              <w:rPr>
                <w:rFonts w:ascii="Calibri" w:hAnsi="Calibri" w:cs="Arial"/>
                <w:sz w:val="24"/>
                <w:szCs w:val="24"/>
                <w:lang w:eastAsia="en-GB"/>
              </w:rPr>
              <w:t xml:space="preserve">has </w:t>
            </w:r>
            <w:r>
              <w:rPr>
                <w:rFonts w:cs="Arial"/>
              </w:rPr>
              <w:t xml:space="preserve">laid </w:t>
            </w:r>
            <w:r>
              <w:rPr>
                <w:rFonts w:cs="Arial"/>
              </w:rPr>
              <w:t xml:space="preserve">a further SI </w:t>
            </w:r>
            <w:r>
              <w:rPr>
                <w:rFonts w:cs="Arial"/>
              </w:rPr>
              <w:t>before Parliament, which would make two changes ahead of the 2022 poll:</w:t>
            </w:r>
          </w:p>
          <w:p w14:paraId="2A2E6EF6" w14:textId="77777777" w:rsidR="00AB5145" w:rsidRDefault="00AB5145" w:rsidP="00AB5145">
            <w:pPr>
              <w:pStyle w:val="ListParagraph"/>
              <w:numPr>
                <w:ilvl w:val="0"/>
                <w:numId w:val="29"/>
              </w:numPr>
              <w:autoSpaceDE w:val="0"/>
              <w:autoSpaceDN w:val="0"/>
              <w:adjustRightInd w:val="0"/>
              <w:rPr>
                <w:rFonts w:cs="Arial"/>
              </w:rPr>
            </w:pPr>
            <w:r>
              <w:rPr>
                <w:rFonts w:cs="Arial"/>
              </w:rPr>
              <w:t>A new statutory role for the Electoral Commission in producing, and monitoring compliance with, guidance on candidates’ election expenses for Scottish Local Government elections. The Commission currently has this role in all other elections in the UK and produces guidance on this topic on an informal basis for Scottish Local Government elections.</w:t>
            </w:r>
          </w:p>
          <w:p w14:paraId="5263A111" w14:textId="77777777" w:rsidR="00AB5145" w:rsidRDefault="00AB5145" w:rsidP="00AB5145">
            <w:pPr>
              <w:pStyle w:val="ListParagraph"/>
              <w:numPr>
                <w:ilvl w:val="0"/>
                <w:numId w:val="29"/>
              </w:numPr>
              <w:rPr>
                <w:rFonts w:cs="Arial"/>
              </w:rPr>
            </w:pPr>
            <w:r>
              <w:rPr>
                <w:rFonts w:cs="Arial"/>
              </w:rPr>
              <w:t>Amending rules on the issue of poll cards so that Returning Officers can send official poll cards after the issue of the notice of election, rather than the issue of the notice of poll.  This would bring practice at Scottish Local Government elections into line with other elections in Scotland, where poll cards are already sent after the issue of the notice of election.</w:t>
            </w:r>
          </w:p>
          <w:p w14:paraId="05BCC032" w14:textId="3A8F4E96" w:rsidR="00AB5145" w:rsidRDefault="00AB5145" w:rsidP="00AB5145">
            <w:pPr>
              <w:pStyle w:val="ListParagraph"/>
              <w:numPr>
                <w:ilvl w:val="0"/>
                <w:numId w:val="1"/>
              </w:numPr>
              <w:tabs>
                <w:tab w:val="left" w:pos="709"/>
              </w:tabs>
              <w:autoSpaceDE w:val="0"/>
              <w:autoSpaceDN w:val="0"/>
              <w:adjustRightInd w:val="0"/>
              <w:spacing w:after="240"/>
              <w:rPr>
                <w:rFonts w:cs="Arial"/>
              </w:rPr>
            </w:pPr>
            <w:r>
              <w:rPr>
                <w:rFonts w:cs="Arial"/>
              </w:rPr>
              <w:t xml:space="preserve">This SSI has been developed in discussion with the Electoral Commission, Scotland and the Electoral Management Board for Scotland. </w:t>
            </w:r>
          </w:p>
          <w:p w14:paraId="56A345C4" w14:textId="77777777" w:rsidR="00AB5145" w:rsidRDefault="00AB5145" w:rsidP="00AB5145">
            <w:pPr>
              <w:autoSpaceDE w:val="0"/>
              <w:autoSpaceDN w:val="0"/>
              <w:adjustRightInd w:val="0"/>
              <w:rPr>
                <w:rFonts w:cs="Arial"/>
              </w:rPr>
            </w:pPr>
          </w:p>
          <w:p w14:paraId="50B85F9F" w14:textId="77777777" w:rsidR="00AB5145" w:rsidRDefault="00AB5145" w:rsidP="00AB5145">
            <w:pPr>
              <w:autoSpaceDE w:val="0"/>
              <w:autoSpaceDN w:val="0"/>
              <w:adjustRightInd w:val="0"/>
              <w:rPr>
                <w:rFonts w:cs="Arial"/>
                <w:b/>
                <w:bCs/>
              </w:rPr>
            </w:pPr>
          </w:p>
          <w:p w14:paraId="4C39346C" w14:textId="77777777" w:rsidR="00AB5145" w:rsidRDefault="00AB5145" w:rsidP="00AB5145">
            <w:pPr>
              <w:autoSpaceDE w:val="0"/>
              <w:autoSpaceDN w:val="0"/>
              <w:adjustRightInd w:val="0"/>
              <w:rPr>
                <w:rFonts w:cs="Arial"/>
                <w:b/>
                <w:bCs/>
              </w:rPr>
            </w:pPr>
          </w:p>
          <w:p w14:paraId="0CCF92B1" w14:textId="77777777" w:rsidR="00AB5145" w:rsidRDefault="00AB5145" w:rsidP="00AB5145">
            <w:pPr>
              <w:autoSpaceDE w:val="0"/>
              <w:autoSpaceDN w:val="0"/>
              <w:adjustRightInd w:val="0"/>
              <w:rPr>
                <w:rFonts w:cs="Arial"/>
                <w:b/>
              </w:rPr>
            </w:pPr>
            <w:r>
              <w:rPr>
                <w:rFonts w:cs="Arial"/>
                <w:b/>
              </w:rPr>
              <w:t xml:space="preserve">Diversity Data Project </w:t>
            </w:r>
          </w:p>
          <w:p w14:paraId="0719D5AB" w14:textId="6BA98056" w:rsidR="00AB5145" w:rsidRPr="00D41023" w:rsidRDefault="00AB5145" w:rsidP="00D41023">
            <w:pPr>
              <w:pStyle w:val="ListParagraph"/>
              <w:numPr>
                <w:ilvl w:val="0"/>
                <w:numId w:val="1"/>
              </w:numPr>
              <w:tabs>
                <w:tab w:val="left" w:pos="709"/>
              </w:tabs>
              <w:autoSpaceDE w:val="0"/>
              <w:autoSpaceDN w:val="0"/>
              <w:adjustRightInd w:val="0"/>
              <w:spacing w:after="240"/>
              <w:rPr>
                <w:rFonts w:cs="Arial"/>
              </w:rPr>
            </w:pPr>
            <w:r>
              <w:rPr>
                <w:rFonts w:cs="Arial"/>
              </w:rPr>
              <w:t xml:space="preserve">The SG has been scoping out a project to improve the completeness of protected characteristics / diversity data on election candidates and elected representatives in Scotland. To date, we’ve had discussions with representatives of the EMB, Improvement Service, </w:t>
            </w:r>
            <w:proofErr w:type="spellStart"/>
            <w:r>
              <w:rPr>
                <w:rFonts w:cs="Arial"/>
              </w:rPr>
              <w:t>Cosla</w:t>
            </w:r>
            <w:proofErr w:type="spellEnd"/>
            <w:r>
              <w:rPr>
                <w:rFonts w:cs="Arial"/>
              </w:rPr>
              <w:t xml:space="preserve"> and Equal Representation Coalition, as well as with the Scottish Parliament Political Parties Panel.</w:t>
            </w:r>
          </w:p>
          <w:p w14:paraId="1B641D17" w14:textId="72F1EFFC" w:rsidR="00AB5145" w:rsidRPr="00D41023" w:rsidRDefault="00AB5145" w:rsidP="00D41023">
            <w:pPr>
              <w:pStyle w:val="ListParagraph"/>
              <w:numPr>
                <w:ilvl w:val="0"/>
                <w:numId w:val="1"/>
              </w:numPr>
              <w:tabs>
                <w:tab w:val="left" w:pos="709"/>
              </w:tabs>
              <w:autoSpaceDE w:val="0"/>
              <w:autoSpaceDN w:val="0"/>
              <w:adjustRightInd w:val="0"/>
              <w:spacing w:after="240"/>
              <w:rPr>
                <w:rFonts w:cs="Arial"/>
              </w:rPr>
            </w:pPr>
            <w:r>
              <w:rPr>
                <w:rFonts w:cs="Arial"/>
              </w:rPr>
              <w:t>The proposal to collect data on the diversity of candidates at nomination stage in March (for 2022 Local Government elections) has been welcomed, given the current lack of data.</w:t>
            </w:r>
          </w:p>
          <w:p w14:paraId="6ABCB785" w14:textId="77777777" w:rsidR="00AB5145" w:rsidRDefault="00AB5145" w:rsidP="00AB5145">
            <w:pPr>
              <w:autoSpaceDE w:val="0"/>
              <w:autoSpaceDN w:val="0"/>
              <w:adjustRightInd w:val="0"/>
              <w:rPr>
                <w:rFonts w:cs="Arial"/>
                <w:b/>
              </w:rPr>
            </w:pPr>
            <w:r>
              <w:rPr>
                <w:rFonts w:cs="Arial"/>
                <w:b/>
              </w:rPr>
              <w:t>UK Elections Bill</w:t>
            </w:r>
          </w:p>
          <w:p w14:paraId="64D9640C" w14:textId="77777777" w:rsidR="00AB5145" w:rsidRDefault="00AB5145" w:rsidP="00AB5145">
            <w:pPr>
              <w:autoSpaceDE w:val="0"/>
              <w:autoSpaceDN w:val="0"/>
              <w:adjustRightInd w:val="0"/>
              <w:rPr>
                <w:rFonts w:cs="Arial"/>
              </w:rPr>
            </w:pPr>
          </w:p>
          <w:p w14:paraId="02E00E6F" w14:textId="77777777" w:rsidR="00AB5145" w:rsidRPr="00D41023" w:rsidRDefault="00AB5145" w:rsidP="00D41023">
            <w:pPr>
              <w:pStyle w:val="ListParagraph"/>
              <w:numPr>
                <w:ilvl w:val="0"/>
                <w:numId w:val="30"/>
              </w:numPr>
              <w:autoSpaceDE w:val="0"/>
              <w:autoSpaceDN w:val="0"/>
              <w:adjustRightInd w:val="0"/>
              <w:rPr>
                <w:rFonts w:cs="Arial"/>
              </w:rPr>
            </w:pPr>
            <w:r w:rsidRPr="00D41023">
              <w:rPr>
                <w:rFonts w:cs="Arial"/>
              </w:rPr>
              <w:t>The Scottish Government has lodged a Legislative Consent Memorandum in relation to the Bill, available at:</w:t>
            </w:r>
          </w:p>
          <w:p w14:paraId="6CB85465" w14:textId="51ECEF33" w:rsidR="00AB5145" w:rsidRDefault="00AB5145" w:rsidP="00D41023">
            <w:pPr>
              <w:autoSpaceDE w:val="0"/>
              <w:autoSpaceDN w:val="0"/>
              <w:adjustRightInd w:val="0"/>
              <w:ind w:left="720"/>
              <w:rPr>
                <w:rFonts w:cs="Arial"/>
              </w:rPr>
            </w:pPr>
            <w:hyperlink r:id="rId9" w:history="1">
              <w:r>
                <w:rPr>
                  <w:rStyle w:val="Hyperlink"/>
                  <w:rFonts w:cs="Arial"/>
                </w:rPr>
                <w:t>https://www.parliament.scot/-/media/files/legislation/bills/lcms/elections-bill/splcms068.pdf</w:t>
              </w:r>
            </w:hyperlink>
            <w:r>
              <w:rPr>
                <w:rFonts w:cs="Arial"/>
              </w:rPr>
              <w:t xml:space="preserve"> </w:t>
            </w:r>
          </w:p>
          <w:p w14:paraId="7D9E2A79" w14:textId="46908D29" w:rsidR="0055330C" w:rsidRPr="0055330C" w:rsidRDefault="00AB5145" w:rsidP="00D41023">
            <w:pPr>
              <w:pStyle w:val="ListParagraph"/>
              <w:numPr>
                <w:ilvl w:val="0"/>
                <w:numId w:val="30"/>
              </w:numPr>
              <w:autoSpaceDE w:val="0"/>
              <w:autoSpaceDN w:val="0"/>
              <w:adjustRightInd w:val="0"/>
              <w:rPr>
                <w:rFonts w:ascii="Calibri" w:hAnsi="Calibri" w:cs="Arial"/>
                <w:iCs/>
                <w:lang w:eastAsia="en-GB"/>
              </w:rPr>
            </w:pPr>
            <w:r>
              <w:rPr>
                <w:rFonts w:cs="Arial"/>
              </w:rPr>
              <w:t>The Scottish Parliament’s Standards, Procedures and Public Appointments Committee held evidence sessions in relation to the UK Elections Bill on 18 and 25 November</w:t>
            </w:r>
            <w:r>
              <w:rPr>
                <w:rFonts w:cs="Arial"/>
                <w:szCs w:val="24"/>
              </w:rPr>
              <w:t>.</w:t>
            </w:r>
          </w:p>
        </w:tc>
        <w:tc>
          <w:tcPr>
            <w:tcW w:w="1134" w:type="dxa"/>
          </w:tcPr>
          <w:p w14:paraId="37D04DAF" w14:textId="6AEEB5E3" w:rsidR="00A92D6F" w:rsidRPr="007C71E0" w:rsidRDefault="00A92D6F" w:rsidP="00FB1ED9">
            <w:pPr>
              <w:jc w:val="center"/>
              <w:rPr>
                <w:b/>
                <w:sz w:val="24"/>
                <w:szCs w:val="24"/>
              </w:rPr>
            </w:pPr>
          </w:p>
        </w:tc>
      </w:tr>
      <w:tr w:rsidR="00996B18" w:rsidRPr="007C71E0" w14:paraId="227BE4DB" w14:textId="77777777" w:rsidTr="003B6C80">
        <w:trPr>
          <w:gridAfter w:val="1"/>
          <w:wAfter w:w="34" w:type="dxa"/>
          <w:cantSplit/>
        </w:trPr>
        <w:tc>
          <w:tcPr>
            <w:tcW w:w="851" w:type="dxa"/>
            <w:shd w:val="clear" w:color="auto" w:fill="D9D9D9" w:themeFill="background1" w:themeFillShade="D9"/>
            <w:vAlign w:val="center"/>
          </w:tcPr>
          <w:p w14:paraId="00777253" w14:textId="69DD76EC" w:rsidR="00996B18" w:rsidRDefault="00860067" w:rsidP="00FB1ED9">
            <w:pPr>
              <w:jc w:val="center"/>
              <w:rPr>
                <w:b/>
                <w:sz w:val="24"/>
                <w:szCs w:val="24"/>
              </w:rPr>
            </w:pPr>
            <w:r>
              <w:rPr>
                <w:b/>
                <w:sz w:val="24"/>
                <w:szCs w:val="24"/>
              </w:rPr>
              <w:t>6</w:t>
            </w:r>
            <w:r w:rsidR="00996B18">
              <w:rPr>
                <w:b/>
                <w:sz w:val="24"/>
                <w:szCs w:val="24"/>
              </w:rPr>
              <w:t>.0</w:t>
            </w:r>
          </w:p>
        </w:tc>
        <w:tc>
          <w:tcPr>
            <w:tcW w:w="3260" w:type="dxa"/>
            <w:shd w:val="clear" w:color="auto" w:fill="D9D9D9" w:themeFill="background1" w:themeFillShade="D9"/>
            <w:vAlign w:val="center"/>
          </w:tcPr>
          <w:p w14:paraId="01699679" w14:textId="38CA4C0C" w:rsidR="00996B18" w:rsidRPr="00594D56" w:rsidRDefault="00A873B4" w:rsidP="008325F5">
            <w:pPr>
              <w:tabs>
                <w:tab w:val="left" w:pos="709"/>
              </w:tabs>
              <w:spacing w:after="240"/>
              <w:rPr>
                <w:rFonts w:ascii="Calibri" w:hAnsi="Calibri" w:cs="Arial"/>
                <w:b/>
                <w:bCs/>
                <w:sz w:val="24"/>
                <w:szCs w:val="24"/>
                <w:lang w:eastAsia="en-GB"/>
              </w:rPr>
            </w:pPr>
            <w:r w:rsidRPr="00A873B4">
              <w:rPr>
                <w:rFonts w:ascii="Calibri" w:hAnsi="Calibri" w:cs="Arial"/>
                <w:b/>
                <w:bCs/>
                <w:sz w:val="24"/>
                <w:szCs w:val="24"/>
                <w:lang w:eastAsia="en-GB"/>
              </w:rPr>
              <w:t>UK Government Update</w:t>
            </w:r>
          </w:p>
        </w:tc>
        <w:tc>
          <w:tcPr>
            <w:tcW w:w="9356" w:type="dxa"/>
          </w:tcPr>
          <w:p w14:paraId="14BC0A33" w14:textId="77777777" w:rsidR="00DC05E2" w:rsidRPr="00D41023" w:rsidRDefault="00D41023" w:rsidP="00D41023">
            <w:pPr>
              <w:pStyle w:val="ListParagraph"/>
              <w:numPr>
                <w:ilvl w:val="0"/>
                <w:numId w:val="30"/>
              </w:numPr>
              <w:autoSpaceDE w:val="0"/>
              <w:autoSpaceDN w:val="0"/>
              <w:adjustRightInd w:val="0"/>
              <w:rPr>
                <w:rFonts w:cs="Arial"/>
                <w:b/>
              </w:rPr>
            </w:pPr>
            <w:r w:rsidRPr="00D41023">
              <w:rPr>
                <w:rFonts w:cs="Arial"/>
                <w:b/>
              </w:rPr>
              <w:t>UK Elections Bill</w:t>
            </w:r>
            <w:r>
              <w:rPr>
                <w:rFonts w:cs="Arial"/>
                <w:b/>
              </w:rPr>
              <w:t xml:space="preserve"> – </w:t>
            </w:r>
            <w:r w:rsidRPr="00D41023">
              <w:rPr>
                <w:rFonts w:cs="Arial"/>
                <w:bCs/>
              </w:rPr>
              <w:t>first reading 17 January then will progress to the Lords</w:t>
            </w:r>
            <w:r>
              <w:rPr>
                <w:rFonts w:cs="Arial"/>
                <w:bCs/>
              </w:rPr>
              <w:t xml:space="preserve">.  Note the timings for implementation are tight with intention to have key measures in place for the next UKPGE.  </w:t>
            </w:r>
          </w:p>
          <w:p w14:paraId="0D00506C" w14:textId="77777777" w:rsidR="00D41023" w:rsidRDefault="00D41023" w:rsidP="00D41023">
            <w:pPr>
              <w:pStyle w:val="ListParagraph"/>
              <w:numPr>
                <w:ilvl w:val="0"/>
                <w:numId w:val="30"/>
              </w:numPr>
              <w:autoSpaceDE w:val="0"/>
              <w:autoSpaceDN w:val="0"/>
              <w:adjustRightInd w:val="0"/>
              <w:rPr>
                <w:rFonts w:cs="Arial"/>
                <w:bCs/>
              </w:rPr>
            </w:pPr>
            <w:r w:rsidRPr="00D41023">
              <w:rPr>
                <w:rFonts w:cs="Arial"/>
                <w:bCs/>
              </w:rPr>
              <w:t xml:space="preserve">Much discussion at the moment </w:t>
            </w:r>
            <w:r>
              <w:rPr>
                <w:rFonts w:cs="Arial"/>
                <w:bCs/>
              </w:rPr>
              <w:t>around resourcing, dates, and specific procedures. Many elements to be dealt with in secondary legislation.</w:t>
            </w:r>
          </w:p>
          <w:p w14:paraId="4ABE5BE7" w14:textId="2F8FEBC2" w:rsidR="00D41023" w:rsidRPr="00D41023" w:rsidRDefault="00D41023" w:rsidP="00D41023">
            <w:pPr>
              <w:pStyle w:val="ListParagraph"/>
              <w:numPr>
                <w:ilvl w:val="0"/>
                <w:numId w:val="30"/>
              </w:numPr>
              <w:autoSpaceDE w:val="0"/>
              <w:autoSpaceDN w:val="0"/>
              <w:adjustRightInd w:val="0"/>
              <w:rPr>
                <w:rFonts w:cs="Arial"/>
                <w:bCs/>
              </w:rPr>
            </w:pPr>
            <w:r>
              <w:rPr>
                <w:rFonts w:cs="Arial"/>
                <w:bCs/>
              </w:rPr>
              <w:t xml:space="preserve">CH and PW involved in expert panel.  Significant ongoing discussion currently around Voter ID card.  Discussions will be shared with the EMB as appropriate.  </w:t>
            </w:r>
          </w:p>
        </w:tc>
        <w:tc>
          <w:tcPr>
            <w:tcW w:w="1134" w:type="dxa"/>
          </w:tcPr>
          <w:p w14:paraId="03D877E3" w14:textId="4046CA82" w:rsidR="00A92D6F" w:rsidRPr="007C71E0" w:rsidRDefault="00A92D6F" w:rsidP="00FB1ED9">
            <w:pPr>
              <w:jc w:val="center"/>
              <w:rPr>
                <w:b/>
                <w:sz w:val="24"/>
                <w:szCs w:val="24"/>
              </w:rPr>
            </w:pPr>
          </w:p>
        </w:tc>
      </w:tr>
      <w:tr w:rsidR="00FB1ED9" w:rsidRPr="007C71E0" w14:paraId="4AA3DBDF" w14:textId="77777777" w:rsidTr="003B6C80">
        <w:trPr>
          <w:gridAfter w:val="1"/>
          <w:wAfter w:w="34" w:type="dxa"/>
          <w:cantSplit/>
        </w:trPr>
        <w:tc>
          <w:tcPr>
            <w:tcW w:w="851" w:type="dxa"/>
            <w:shd w:val="clear" w:color="auto" w:fill="D9D9D9" w:themeFill="background1" w:themeFillShade="D9"/>
            <w:vAlign w:val="center"/>
          </w:tcPr>
          <w:p w14:paraId="4F7B3EBD" w14:textId="50AD4D96" w:rsidR="00FB1ED9" w:rsidRDefault="00860067" w:rsidP="00FB1ED9">
            <w:pPr>
              <w:jc w:val="center"/>
              <w:rPr>
                <w:b/>
                <w:sz w:val="24"/>
                <w:szCs w:val="24"/>
              </w:rPr>
            </w:pPr>
            <w:r>
              <w:rPr>
                <w:b/>
                <w:sz w:val="24"/>
                <w:szCs w:val="24"/>
              </w:rPr>
              <w:t>7</w:t>
            </w:r>
            <w:r w:rsidR="00C54B8B">
              <w:rPr>
                <w:b/>
                <w:sz w:val="24"/>
                <w:szCs w:val="24"/>
              </w:rPr>
              <w:t>.0</w:t>
            </w:r>
          </w:p>
        </w:tc>
        <w:tc>
          <w:tcPr>
            <w:tcW w:w="3260" w:type="dxa"/>
            <w:shd w:val="clear" w:color="auto" w:fill="D9D9D9" w:themeFill="background1" w:themeFillShade="D9"/>
            <w:vAlign w:val="center"/>
          </w:tcPr>
          <w:p w14:paraId="4622A576" w14:textId="5560D77E" w:rsidR="00FB1ED9" w:rsidRPr="008325F5" w:rsidRDefault="000B0F2B" w:rsidP="008325F5">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Electoral Commission General Update</w:t>
            </w:r>
          </w:p>
        </w:tc>
        <w:tc>
          <w:tcPr>
            <w:tcW w:w="9356" w:type="dxa"/>
          </w:tcPr>
          <w:p w14:paraId="4C349AEE" w14:textId="77777777" w:rsidR="00115F99" w:rsidRDefault="00D41023" w:rsidP="00860067">
            <w:pPr>
              <w:pStyle w:val="ListParagraph"/>
              <w:numPr>
                <w:ilvl w:val="0"/>
                <w:numId w:val="17"/>
              </w:numPr>
              <w:tabs>
                <w:tab w:val="left" w:pos="709"/>
              </w:tabs>
              <w:spacing w:after="240"/>
              <w:rPr>
                <w:rFonts w:ascii="Calibri" w:hAnsi="Calibri" w:cs="Arial"/>
                <w:sz w:val="24"/>
                <w:szCs w:val="24"/>
                <w:lang w:eastAsia="en-GB"/>
              </w:rPr>
            </w:pPr>
            <w:r w:rsidRPr="00D41023">
              <w:rPr>
                <w:rFonts w:ascii="Calibri" w:hAnsi="Calibri" w:cs="Arial"/>
                <w:sz w:val="24"/>
                <w:szCs w:val="24"/>
                <w:lang w:eastAsia="en-GB"/>
              </w:rPr>
              <w:t>Shaun McNally CBE has been appointed the new Chief Executive of the organisation and will take up the post in April 2022.</w:t>
            </w:r>
          </w:p>
          <w:p w14:paraId="3E7F3A66" w14:textId="74CF83D2" w:rsidR="000D0647" w:rsidRPr="00860067" w:rsidRDefault="000D0647" w:rsidP="00860067">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Letter had been circulated to all current councillors and for forwarding to prospective candidates updating on Electoral Commission Guidance, new Spending Limits, Imprint rules, Awareness Raising campaigns and Directions form the Convener of the EMB.  </w:t>
            </w:r>
          </w:p>
        </w:tc>
        <w:tc>
          <w:tcPr>
            <w:tcW w:w="1134" w:type="dxa"/>
          </w:tcPr>
          <w:p w14:paraId="640FBBC8" w14:textId="212422F5" w:rsidR="00115F99" w:rsidRPr="007C71E0" w:rsidRDefault="00115F99" w:rsidP="00FB1ED9">
            <w:pPr>
              <w:jc w:val="center"/>
              <w:rPr>
                <w:b/>
                <w:sz w:val="24"/>
                <w:szCs w:val="24"/>
              </w:rPr>
            </w:pPr>
          </w:p>
        </w:tc>
      </w:tr>
      <w:tr w:rsidR="00FB1ED9" w:rsidRPr="007C71E0" w14:paraId="7A8B5403" w14:textId="77777777" w:rsidTr="003B6C80">
        <w:trPr>
          <w:gridAfter w:val="1"/>
          <w:wAfter w:w="34" w:type="dxa"/>
          <w:cantSplit/>
        </w:trPr>
        <w:tc>
          <w:tcPr>
            <w:tcW w:w="851" w:type="dxa"/>
            <w:shd w:val="clear" w:color="auto" w:fill="D9D9D9" w:themeFill="background1" w:themeFillShade="D9"/>
            <w:vAlign w:val="center"/>
          </w:tcPr>
          <w:p w14:paraId="0B36C94A" w14:textId="728B04F6" w:rsidR="00FB1ED9" w:rsidRDefault="00860067" w:rsidP="00996B18">
            <w:pPr>
              <w:jc w:val="center"/>
              <w:rPr>
                <w:b/>
                <w:sz w:val="24"/>
                <w:szCs w:val="24"/>
              </w:rPr>
            </w:pPr>
            <w:r>
              <w:rPr>
                <w:b/>
                <w:sz w:val="24"/>
                <w:szCs w:val="24"/>
              </w:rPr>
              <w:lastRenderedPageBreak/>
              <w:t>8</w:t>
            </w:r>
            <w:r w:rsidR="003D4331">
              <w:rPr>
                <w:b/>
                <w:sz w:val="24"/>
                <w:szCs w:val="24"/>
              </w:rPr>
              <w:t>.0</w:t>
            </w:r>
          </w:p>
        </w:tc>
        <w:tc>
          <w:tcPr>
            <w:tcW w:w="3260" w:type="dxa"/>
            <w:shd w:val="clear" w:color="auto" w:fill="D9D9D9" w:themeFill="background1" w:themeFillShade="D9"/>
            <w:vAlign w:val="center"/>
          </w:tcPr>
          <w:p w14:paraId="4FD4D61A" w14:textId="2BA44E6F" w:rsidR="00FB1ED9" w:rsidRPr="000452C7" w:rsidRDefault="000B0F2B" w:rsidP="00FB1ED9">
            <w:pPr>
              <w:tabs>
                <w:tab w:val="left" w:pos="709"/>
              </w:tabs>
              <w:spacing w:after="240"/>
              <w:rPr>
                <w:b/>
                <w:sz w:val="24"/>
                <w:szCs w:val="24"/>
              </w:rPr>
            </w:pPr>
            <w:bookmarkStart w:id="1" w:name="_Hlk524692620"/>
            <w:r w:rsidRPr="000B0F2B">
              <w:rPr>
                <w:rFonts w:ascii="Calibri" w:hAnsi="Calibri" w:cs="Arial"/>
                <w:b/>
                <w:bCs/>
                <w:sz w:val="24"/>
                <w:szCs w:val="24"/>
                <w:lang w:eastAsia="en-GB"/>
              </w:rPr>
              <w:t>Electoral Registration Update from the Electoral Registration Committee of the SAA</w:t>
            </w:r>
            <w:bookmarkEnd w:id="1"/>
          </w:p>
        </w:tc>
        <w:tc>
          <w:tcPr>
            <w:tcW w:w="9356" w:type="dxa"/>
          </w:tcPr>
          <w:p w14:paraId="14FFEF77" w14:textId="77777777" w:rsidR="00E13918" w:rsidRDefault="00D41023"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PV refresh underway nationally</w:t>
            </w:r>
          </w:p>
          <w:p w14:paraId="69E3C449" w14:textId="6FF2823A" w:rsidR="00D41023" w:rsidRDefault="00D41023"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HNLs to be issued by most EROs </w:t>
            </w:r>
            <w:r w:rsidR="006F45E8">
              <w:rPr>
                <w:rFonts w:ascii="Calibri" w:hAnsi="Calibri" w:cs="Arial"/>
                <w:iCs/>
                <w:sz w:val="24"/>
                <w:szCs w:val="24"/>
                <w:lang w:eastAsia="en-GB"/>
              </w:rPr>
              <w:t>between 31 January and 7 February.</w:t>
            </w:r>
            <w:r w:rsidR="00592929">
              <w:rPr>
                <w:rFonts w:ascii="Calibri" w:hAnsi="Calibri" w:cs="Arial"/>
                <w:iCs/>
                <w:sz w:val="24"/>
                <w:szCs w:val="24"/>
                <w:lang w:eastAsia="en-GB"/>
              </w:rPr>
              <w:t xml:space="preserve">  </w:t>
            </w:r>
          </w:p>
          <w:p w14:paraId="146D731D" w14:textId="77777777" w:rsidR="006F45E8" w:rsidRDefault="006F45E8"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TV advert planned to coincide with HNL</w:t>
            </w:r>
          </w:p>
          <w:p w14:paraId="67678244" w14:textId="111B79EF" w:rsidR="00592929" w:rsidRPr="00C82FBE" w:rsidRDefault="00592929"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Significant engagement planned at a UK level with DHLUC on Elections</w:t>
            </w:r>
            <w:bookmarkStart w:id="2" w:name="_GoBack"/>
            <w:bookmarkEnd w:id="2"/>
            <w:r>
              <w:rPr>
                <w:rFonts w:ascii="Calibri" w:hAnsi="Calibri" w:cs="Arial"/>
                <w:iCs/>
                <w:sz w:val="24"/>
                <w:szCs w:val="24"/>
                <w:lang w:eastAsia="en-GB"/>
              </w:rPr>
              <w:t xml:space="preserve"> Bill</w:t>
            </w:r>
          </w:p>
        </w:tc>
        <w:tc>
          <w:tcPr>
            <w:tcW w:w="1134" w:type="dxa"/>
          </w:tcPr>
          <w:p w14:paraId="08FD5AA6" w14:textId="77777777" w:rsidR="00FB1ED9" w:rsidRPr="007C71E0" w:rsidRDefault="00FB1ED9" w:rsidP="00FB1ED9">
            <w:pPr>
              <w:jc w:val="center"/>
              <w:rPr>
                <w:b/>
                <w:sz w:val="24"/>
                <w:szCs w:val="24"/>
              </w:rPr>
            </w:pPr>
          </w:p>
        </w:tc>
      </w:tr>
      <w:tr w:rsidR="00FB1ED9" w:rsidRPr="007C71E0" w14:paraId="09601763" w14:textId="77777777" w:rsidTr="003B6C80">
        <w:trPr>
          <w:gridAfter w:val="1"/>
          <w:wAfter w:w="34" w:type="dxa"/>
          <w:cantSplit/>
        </w:trPr>
        <w:tc>
          <w:tcPr>
            <w:tcW w:w="851" w:type="dxa"/>
            <w:shd w:val="clear" w:color="auto" w:fill="D9D9D9" w:themeFill="background1" w:themeFillShade="D9"/>
            <w:vAlign w:val="center"/>
          </w:tcPr>
          <w:p w14:paraId="4E2302C1" w14:textId="7BCA5757" w:rsidR="00FB1ED9" w:rsidRPr="00485785" w:rsidRDefault="00860067" w:rsidP="00485785">
            <w:pPr>
              <w:jc w:val="center"/>
              <w:rPr>
                <w:rFonts w:cstheme="minorHAnsi"/>
                <w:b/>
                <w:sz w:val="24"/>
                <w:szCs w:val="24"/>
              </w:rPr>
            </w:pPr>
            <w:r>
              <w:rPr>
                <w:rFonts w:cstheme="minorHAnsi"/>
                <w:b/>
                <w:sz w:val="24"/>
                <w:szCs w:val="24"/>
              </w:rPr>
              <w:t>9</w:t>
            </w:r>
            <w:r w:rsidR="00FB1ED9" w:rsidRPr="00485785">
              <w:rPr>
                <w:rFonts w:cstheme="minorHAnsi"/>
                <w:b/>
                <w:sz w:val="24"/>
                <w:szCs w:val="24"/>
              </w:rPr>
              <w:t>.0</w:t>
            </w:r>
          </w:p>
        </w:tc>
        <w:tc>
          <w:tcPr>
            <w:tcW w:w="3260" w:type="dxa"/>
            <w:shd w:val="clear" w:color="auto" w:fill="D9D9D9" w:themeFill="background1" w:themeFillShade="D9"/>
            <w:vAlign w:val="center"/>
          </w:tcPr>
          <w:p w14:paraId="302D9622" w14:textId="33B8B4BC" w:rsidR="00FB1ED9" w:rsidRPr="000B0F2B" w:rsidRDefault="000B0F2B" w:rsidP="000B0F2B">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Local Government Boundary Commission for Scotland</w:t>
            </w:r>
          </w:p>
        </w:tc>
        <w:tc>
          <w:tcPr>
            <w:tcW w:w="9356" w:type="dxa"/>
          </w:tcPr>
          <w:p w14:paraId="5FE55F08" w14:textId="2030C32F" w:rsidR="00A74038" w:rsidRPr="00860067" w:rsidRDefault="00D41023" w:rsidP="00860067">
            <w:pPr>
              <w:pStyle w:val="ListParagraph"/>
              <w:numPr>
                <w:ilvl w:val="0"/>
                <w:numId w:val="7"/>
              </w:numPr>
              <w:tabs>
                <w:tab w:val="left" w:pos="709"/>
              </w:tabs>
              <w:spacing w:after="240"/>
              <w:rPr>
                <w:rFonts w:ascii="Calibri" w:hAnsi="Calibri" w:cs="Calibri"/>
              </w:rPr>
            </w:pPr>
            <w:r>
              <w:rPr>
                <w:rFonts w:ascii="Calibri" w:hAnsi="Calibri" w:cs="Calibri"/>
              </w:rPr>
              <w:t>No update</w:t>
            </w:r>
          </w:p>
        </w:tc>
        <w:tc>
          <w:tcPr>
            <w:tcW w:w="1134" w:type="dxa"/>
          </w:tcPr>
          <w:p w14:paraId="7D7B9716" w14:textId="77777777" w:rsidR="00FB1ED9" w:rsidRPr="007C71E0" w:rsidRDefault="00FB1ED9" w:rsidP="00FB1ED9">
            <w:pPr>
              <w:jc w:val="center"/>
              <w:rPr>
                <w:b/>
                <w:sz w:val="24"/>
                <w:szCs w:val="24"/>
              </w:rPr>
            </w:pPr>
          </w:p>
        </w:tc>
      </w:tr>
      <w:tr w:rsidR="00955F4D" w:rsidRPr="007C71E0" w14:paraId="605296DF" w14:textId="77777777" w:rsidTr="003B6C80">
        <w:trPr>
          <w:gridAfter w:val="1"/>
          <w:wAfter w:w="34" w:type="dxa"/>
          <w:cantSplit/>
        </w:trPr>
        <w:tc>
          <w:tcPr>
            <w:tcW w:w="851" w:type="dxa"/>
            <w:shd w:val="clear" w:color="auto" w:fill="D9D9D9" w:themeFill="background1" w:themeFillShade="D9"/>
            <w:vAlign w:val="center"/>
          </w:tcPr>
          <w:p w14:paraId="46DD7EFA" w14:textId="342ADABA" w:rsidR="00955F4D" w:rsidRDefault="00955F4D" w:rsidP="00FB1ED9">
            <w:pPr>
              <w:jc w:val="center"/>
              <w:rPr>
                <w:b/>
                <w:sz w:val="24"/>
                <w:szCs w:val="24"/>
              </w:rPr>
            </w:pPr>
            <w:r>
              <w:rPr>
                <w:b/>
                <w:sz w:val="24"/>
                <w:szCs w:val="24"/>
              </w:rPr>
              <w:t>10.0</w:t>
            </w:r>
          </w:p>
        </w:tc>
        <w:tc>
          <w:tcPr>
            <w:tcW w:w="3260" w:type="dxa"/>
            <w:shd w:val="clear" w:color="auto" w:fill="D9D9D9" w:themeFill="background1" w:themeFillShade="D9"/>
            <w:vAlign w:val="center"/>
          </w:tcPr>
          <w:p w14:paraId="3A5D05A7" w14:textId="4C23020F" w:rsidR="00955F4D" w:rsidRPr="000D1724" w:rsidRDefault="00955F4D" w:rsidP="000D1724">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AEA Update</w:t>
            </w:r>
          </w:p>
        </w:tc>
        <w:tc>
          <w:tcPr>
            <w:tcW w:w="9356" w:type="dxa"/>
          </w:tcPr>
          <w:p w14:paraId="32128274" w14:textId="77777777" w:rsidR="00955F4D" w:rsidRPr="00955F4D" w:rsidRDefault="00955F4D" w:rsidP="00955F4D">
            <w:pPr>
              <w:pStyle w:val="ListParagraph"/>
              <w:numPr>
                <w:ilvl w:val="0"/>
                <w:numId w:val="7"/>
              </w:numPr>
              <w:tabs>
                <w:tab w:val="left" w:pos="709"/>
              </w:tabs>
              <w:spacing w:after="240"/>
              <w:rPr>
                <w:rFonts w:ascii="Calibri" w:hAnsi="Calibri" w:cs="Arial"/>
                <w:iCs/>
                <w:sz w:val="24"/>
                <w:szCs w:val="24"/>
                <w:lang w:eastAsia="en-GB"/>
              </w:rPr>
            </w:pPr>
            <w:r w:rsidRPr="00955F4D">
              <w:rPr>
                <w:rFonts w:ascii="Calibri" w:hAnsi="Calibri" w:cs="Arial"/>
                <w:iCs/>
                <w:sz w:val="24"/>
                <w:szCs w:val="24"/>
                <w:lang w:eastAsia="en-GB"/>
              </w:rPr>
              <w:t>AEA Nationally are looking to request that Royal Mail (not just sales, but delivery colleagues) attend branch meetings. Also are going to ask Rachel from Royal Mail to attend a meeting of the Chairs and Secretaries, likely to be in February. This is around areas of non-delivery of poll cards, postal votes etc and general delivery issues. Deliveries around statutory deadlines also an issue.</w:t>
            </w:r>
          </w:p>
          <w:p w14:paraId="0B2366D9" w14:textId="3A4D09A5" w:rsidR="00955F4D" w:rsidRPr="00955F4D" w:rsidRDefault="00955F4D" w:rsidP="00955F4D">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C</w:t>
            </w:r>
            <w:r w:rsidRPr="00955F4D">
              <w:rPr>
                <w:rFonts w:ascii="Calibri" w:hAnsi="Calibri" w:cs="Arial"/>
                <w:iCs/>
                <w:sz w:val="24"/>
                <w:szCs w:val="24"/>
                <w:lang w:eastAsia="en-GB"/>
              </w:rPr>
              <w:t xml:space="preserve">onsideration of funding, while normally for the LA to pay for LG elections, position on additional funding in support of steps taken for COVID. </w:t>
            </w:r>
          </w:p>
          <w:p w14:paraId="1DAEA06D" w14:textId="75E1A113" w:rsidR="00955F4D" w:rsidRPr="00955F4D" w:rsidRDefault="00955F4D" w:rsidP="00955F4D">
            <w:pPr>
              <w:pStyle w:val="ListParagraph"/>
              <w:numPr>
                <w:ilvl w:val="0"/>
                <w:numId w:val="7"/>
              </w:numPr>
              <w:tabs>
                <w:tab w:val="left" w:pos="709"/>
              </w:tabs>
              <w:spacing w:after="240"/>
              <w:rPr>
                <w:rFonts w:ascii="Calibri" w:hAnsi="Calibri" w:cs="Arial"/>
                <w:iCs/>
                <w:sz w:val="24"/>
                <w:szCs w:val="24"/>
                <w:lang w:eastAsia="en-GB"/>
              </w:rPr>
            </w:pPr>
            <w:r w:rsidRPr="00955F4D">
              <w:rPr>
                <w:rFonts w:ascii="Calibri" w:hAnsi="Calibri" w:cs="Arial"/>
                <w:iCs/>
                <w:sz w:val="24"/>
                <w:szCs w:val="24"/>
                <w:lang w:eastAsia="en-GB"/>
              </w:rPr>
              <w:t xml:space="preserve">The AEA website will be having a forum dedicated to the Election Bill. This will enable further communication between electoral administrators and the Department for Levelling Up, Housing and Communities on matters relating to the bill. Intention is that it will be open to all, not just members of the AEA and be up and running in January. </w:t>
            </w:r>
          </w:p>
        </w:tc>
        <w:tc>
          <w:tcPr>
            <w:tcW w:w="1134" w:type="dxa"/>
          </w:tcPr>
          <w:p w14:paraId="4F4D3762" w14:textId="77777777" w:rsidR="00955F4D" w:rsidRDefault="00955F4D" w:rsidP="00FB1ED9">
            <w:pPr>
              <w:jc w:val="center"/>
              <w:rPr>
                <w:b/>
                <w:sz w:val="24"/>
                <w:szCs w:val="24"/>
              </w:rPr>
            </w:pPr>
          </w:p>
        </w:tc>
      </w:tr>
      <w:tr w:rsidR="000D1724" w:rsidRPr="007C71E0" w14:paraId="4BF0F7B4" w14:textId="77777777" w:rsidTr="003B6C80">
        <w:trPr>
          <w:gridAfter w:val="1"/>
          <w:wAfter w:w="34" w:type="dxa"/>
          <w:cantSplit/>
        </w:trPr>
        <w:tc>
          <w:tcPr>
            <w:tcW w:w="851" w:type="dxa"/>
            <w:shd w:val="clear" w:color="auto" w:fill="D9D9D9" w:themeFill="background1" w:themeFillShade="D9"/>
            <w:vAlign w:val="center"/>
          </w:tcPr>
          <w:p w14:paraId="3476A38F" w14:textId="4801C05F" w:rsidR="000D1724" w:rsidRDefault="00955F4D" w:rsidP="00FB1ED9">
            <w:pPr>
              <w:jc w:val="center"/>
              <w:rPr>
                <w:b/>
                <w:sz w:val="24"/>
                <w:szCs w:val="24"/>
              </w:rPr>
            </w:pPr>
            <w:r>
              <w:rPr>
                <w:b/>
                <w:sz w:val="24"/>
                <w:szCs w:val="24"/>
              </w:rPr>
              <w:t>11</w:t>
            </w:r>
            <w:r w:rsidR="00860067">
              <w:rPr>
                <w:b/>
                <w:sz w:val="24"/>
                <w:szCs w:val="24"/>
              </w:rPr>
              <w:t xml:space="preserve">.0 </w:t>
            </w:r>
          </w:p>
        </w:tc>
        <w:tc>
          <w:tcPr>
            <w:tcW w:w="3260" w:type="dxa"/>
            <w:shd w:val="clear" w:color="auto" w:fill="D9D9D9" w:themeFill="background1" w:themeFillShade="D9"/>
            <w:vAlign w:val="center"/>
          </w:tcPr>
          <w:p w14:paraId="466D67EF" w14:textId="02C4A967" w:rsidR="000D1724" w:rsidRPr="000D1724" w:rsidRDefault="000D1724" w:rsidP="000D1724">
            <w:pPr>
              <w:tabs>
                <w:tab w:val="left" w:pos="709"/>
              </w:tabs>
              <w:spacing w:after="240"/>
              <w:rPr>
                <w:rFonts w:ascii="Calibri" w:hAnsi="Calibri" w:cs="Arial"/>
                <w:b/>
                <w:bCs/>
                <w:sz w:val="24"/>
                <w:szCs w:val="24"/>
                <w:lang w:eastAsia="en-GB"/>
              </w:rPr>
            </w:pPr>
            <w:r w:rsidRPr="000D1724">
              <w:rPr>
                <w:rFonts w:ascii="Calibri" w:hAnsi="Calibri" w:cs="Arial"/>
                <w:b/>
                <w:bCs/>
                <w:sz w:val="24"/>
                <w:szCs w:val="24"/>
                <w:lang w:eastAsia="en-GB"/>
              </w:rPr>
              <w:t xml:space="preserve">Any Other Business  </w:t>
            </w:r>
          </w:p>
        </w:tc>
        <w:tc>
          <w:tcPr>
            <w:tcW w:w="9356" w:type="dxa"/>
          </w:tcPr>
          <w:p w14:paraId="26B5E660" w14:textId="622543DC" w:rsidR="00D41023" w:rsidRDefault="00D41023"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Revised EMB logo noted.</w:t>
            </w:r>
          </w:p>
          <w:p w14:paraId="6E39247F" w14:textId="3877C706" w:rsidR="00860067" w:rsidRPr="00955F4D" w:rsidRDefault="00860067" w:rsidP="00955F4D">
            <w:pPr>
              <w:tabs>
                <w:tab w:val="left" w:pos="709"/>
              </w:tabs>
              <w:spacing w:after="240"/>
              <w:ind w:left="360"/>
              <w:rPr>
                <w:rFonts w:ascii="Calibri" w:hAnsi="Calibri" w:cs="Arial"/>
                <w:iCs/>
                <w:sz w:val="24"/>
                <w:szCs w:val="24"/>
                <w:lang w:eastAsia="en-GB"/>
              </w:rPr>
            </w:pPr>
          </w:p>
        </w:tc>
        <w:tc>
          <w:tcPr>
            <w:tcW w:w="1134" w:type="dxa"/>
          </w:tcPr>
          <w:p w14:paraId="213A12D3" w14:textId="1D5BCF2C" w:rsidR="007103C4" w:rsidRPr="007C71E0" w:rsidRDefault="007103C4" w:rsidP="00FB1ED9">
            <w:pPr>
              <w:jc w:val="center"/>
              <w:rPr>
                <w:b/>
                <w:sz w:val="24"/>
                <w:szCs w:val="24"/>
              </w:rPr>
            </w:pPr>
          </w:p>
        </w:tc>
      </w:tr>
    </w:tbl>
    <w:p w14:paraId="3E635BAD" w14:textId="22DCC48F" w:rsidR="000472F5" w:rsidRDefault="000472F5" w:rsidP="000452C7">
      <w:pPr>
        <w:rPr>
          <w:b/>
          <w:sz w:val="24"/>
          <w:szCs w:val="24"/>
          <w:u w:val="single"/>
        </w:rPr>
      </w:pPr>
    </w:p>
    <w:p w14:paraId="0A6D7666" w14:textId="2463DDC1" w:rsidR="006F45E8" w:rsidRDefault="006F45E8" w:rsidP="000452C7">
      <w:pPr>
        <w:rPr>
          <w:b/>
          <w:sz w:val="24"/>
          <w:szCs w:val="24"/>
          <w:u w:val="single"/>
        </w:rPr>
      </w:pPr>
    </w:p>
    <w:p w14:paraId="263EFF85" w14:textId="59DD52F4" w:rsidR="006F45E8" w:rsidRDefault="006F45E8" w:rsidP="000452C7">
      <w:pPr>
        <w:rPr>
          <w:b/>
          <w:sz w:val="24"/>
          <w:szCs w:val="24"/>
          <w:u w:val="single"/>
        </w:rPr>
      </w:pPr>
    </w:p>
    <w:p w14:paraId="604F69E5" w14:textId="35D4C3AC" w:rsidR="00E80E2D" w:rsidRPr="00B343E3" w:rsidRDefault="005B5EEF" w:rsidP="000452C7">
      <w:pPr>
        <w:rPr>
          <w:b/>
          <w:sz w:val="24"/>
          <w:szCs w:val="24"/>
          <w:u w:val="single"/>
        </w:rPr>
      </w:pPr>
      <w:r w:rsidRPr="005B5EEF">
        <w:rPr>
          <w:b/>
          <w:sz w:val="24"/>
          <w:szCs w:val="24"/>
          <w:u w:val="single"/>
        </w:rPr>
        <w:lastRenderedPageBreak/>
        <w:t>Dates of Future Meetings</w:t>
      </w:r>
      <w:r w:rsidR="00B343E3">
        <w:rPr>
          <w:b/>
          <w:sz w:val="24"/>
          <w:szCs w:val="24"/>
          <w:u w:val="single"/>
        </w:rPr>
        <w:t xml:space="preserve"> until May 2021</w:t>
      </w:r>
      <w:r w:rsidR="006B0422">
        <w:rPr>
          <w:b/>
          <w:sz w:val="24"/>
          <w:szCs w:val="24"/>
          <w:u w:val="single"/>
        </w:rPr>
        <w:t xml:space="preserve"> </w:t>
      </w:r>
    </w:p>
    <w:p w14:paraId="04C0CC8D" w14:textId="77777777" w:rsidR="000472F5" w:rsidRPr="002B2128" w:rsidRDefault="000472F5" w:rsidP="000472F5">
      <w:pPr>
        <w:tabs>
          <w:tab w:val="left" w:pos="709"/>
        </w:tabs>
        <w:spacing w:after="240" w:line="240" w:lineRule="auto"/>
        <w:rPr>
          <w:rFonts w:ascii="Calibri" w:hAnsi="Calibri" w:cs="Arial"/>
          <w:b/>
          <w:sz w:val="24"/>
          <w:szCs w:val="24"/>
          <w:u w:val="single"/>
          <w:lang w:eastAsia="en-GB"/>
        </w:rPr>
      </w:pPr>
      <w:r w:rsidRPr="00D11B1A">
        <w:rPr>
          <w:rFonts w:ascii="Calibri" w:hAnsi="Calibri" w:cs="Arial"/>
          <w:b/>
          <w:sz w:val="24"/>
          <w:szCs w:val="24"/>
          <w:u w:val="single"/>
          <w:lang w:eastAsia="en-GB"/>
        </w:rPr>
        <w:t>DATES OF FUTURE MEETINGS</w:t>
      </w:r>
      <w:r w:rsidRPr="002B2128">
        <w:rPr>
          <w:rFonts w:ascii="Calibri" w:hAnsi="Calibri" w:cs="Arial"/>
          <w:b/>
          <w:sz w:val="24"/>
          <w:szCs w:val="24"/>
          <w:u w:val="single"/>
          <w:lang w:eastAsia="en-GB"/>
        </w:rPr>
        <w:t xml:space="preserve"> / WORK SCHEDULE</w:t>
      </w:r>
    </w:p>
    <w:tbl>
      <w:tblPr>
        <w:tblW w:w="0" w:type="auto"/>
        <w:tblCellMar>
          <w:left w:w="0" w:type="dxa"/>
          <w:right w:w="0" w:type="dxa"/>
        </w:tblCellMar>
        <w:tblLook w:val="04A0" w:firstRow="1" w:lastRow="0" w:firstColumn="1" w:lastColumn="0" w:noHBand="0" w:noVBand="1"/>
      </w:tblPr>
      <w:tblGrid>
        <w:gridCol w:w="1951"/>
        <w:gridCol w:w="1985"/>
        <w:gridCol w:w="9521"/>
      </w:tblGrid>
      <w:tr w:rsidR="000472F5" w14:paraId="3BF9903F" w14:textId="77777777" w:rsidTr="000472F5">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73E262" w14:textId="77777777" w:rsidR="000472F5" w:rsidRDefault="000472F5" w:rsidP="00967D8E">
            <w:r>
              <w:rPr>
                <w:b/>
                <w:bCs/>
              </w:rPr>
              <w:t>Month</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0CD67" w14:textId="77777777" w:rsidR="000472F5" w:rsidRDefault="000472F5" w:rsidP="00967D8E">
            <w:pPr>
              <w:jc w:val="center"/>
              <w:rPr>
                <w:b/>
                <w:bCs/>
              </w:rPr>
            </w:pPr>
            <w:r>
              <w:rPr>
                <w:b/>
                <w:bCs/>
              </w:rPr>
              <w:t>All at 2pm</w:t>
            </w:r>
          </w:p>
          <w:p w14:paraId="6294AF60" w14:textId="77777777" w:rsidR="000472F5" w:rsidRDefault="000472F5" w:rsidP="00967D8E">
            <w:pPr>
              <w:jc w:val="center"/>
            </w:pPr>
            <w:r>
              <w:rPr>
                <w:b/>
                <w:bCs/>
              </w:rPr>
              <w:t>Teams as default</w:t>
            </w:r>
          </w:p>
        </w:tc>
        <w:tc>
          <w:tcPr>
            <w:tcW w:w="9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8D03C" w14:textId="77777777" w:rsidR="000472F5" w:rsidRDefault="000472F5" w:rsidP="00967D8E">
            <w:pPr>
              <w:jc w:val="center"/>
            </w:pPr>
            <w:r>
              <w:rPr>
                <w:b/>
                <w:bCs/>
              </w:rPr>
              <w:t>Notes</w:t>
            </w:r>
          </w:p>
        </w:tc>
      </w:tr>
      <w:tr w:rsidR="000472F5" w:rsidRPr="00C1355C" w14:paraId="57CB4CAC"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0003" w14:textId="77777777" w:rsidR="000472F5" w:rsidRPr="00C1355C" w:rsidRDefault="000472F5" w:rsidP="00967D8E">
            <w:r w:rsidRPr="00C1355C">
              <w:t>March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0EE456F" w14:textId="77777777" w:rsidR="000472F5" w:rsidRPr="00C1355C" w:rsidRDefault="000472F5" w:rsidP="00967D8E">
            <w:pPr>
              <w:jc w:val="center"/>
            </w:pPr>
            <w:r w:rsidRPr="00C1355C">
              <w:t>24 March</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2FEAA511" w14:textId="77777777" w:rsidR="000472F5" w:rsidRPr="00C1355C" w:rsidRDefault="000472F5" w:rsidP="00967D8E">
            <w:r w:rsidRPr="00C1355C">
              <w:t> </w:t>
            </w:r>
          </w:p>
        </w:tc>
      </w:tr>
      <w:tr w:rsidR="000472F5" w:rsidRPr="00C1355C" w14:paraId="4D24DC31"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957F9" w14:textId="77777777" w:rsidR="000472F5" w:rsidRPr="00C1355C" w:rsidRDefault="000472F5" w:rsidP="00967D8E">
            <w:r w:rsidRPr="00C1355C">
              <w:t>April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1C0BE1A" w14:textId="77777777" w:rsidR="000472F5" w:rsidRPr="00C1355C" w:rsidRDefault="000472F5" w:rsidP="00967D8E">
            <w:pPr>
              <w:jc w:val="center"/>
            </w:pPr>
            <w:r w:rsidRPr="00C1355C">
              <w:t>28 April</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0A49D2B3" w14:textId="77777777" w:rsidR="000472F5" w:rsidRPr="00C1355C" w:rsidRDefault="000472F5" w:rsidP="00967D8E">
            <w:r w:rsidRPr="00C1355C">
              <w:t xml:space="preserve">Final meeting before 5 May polling/ 6 May eCount </w:t>
            </w:r>
          </w:p>
        </w:tc>
      </w:tr>
      <w:tr w:rsidR="000472F5" w:rsidRPr="00C1355C" w14:paraId="5DE9AC93"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225D" w14:textId="77777777" w:rsidR="000472F5" w:rsidRPr="00C1355C" w:rsidRDefault="000472F5" w:rsidP="00967D8E">
            <w:r w:rsidRPr="00C1355C">
              <w:t>June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DD3061A" w14:textId="77777777" w:rsidR="000472F5" w:rsidRPr="00C1355C" w:rsidRDefault="000472F5" w:rsidP="00967D8E">
            <w:pPr>
              <w:jc w:val="center"/>
            </w:pPr>
            <w:r w:rsidRPr="00C1355C">
              <w:t>23 June</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039DF5C1" w14:textId="77777777" w:rsidR="000472F5" w:rsidRPr="00C1355C" w:rsidRDefault="000472F5" w:rsidP="00967D8E">
            <w:r w:rsidRPr="00C1355C">
              <w:t>Opportunity for initial feedback on the conduct of the election</w:t>
            </w:r>
          </w:p>
        </w:tc>
      </w:tr>
    </w:tbl>
    <w:p w14:paraId="44D97ED2" w14:textId="77777777" w:rsidR="00225511" w:rsidRPr="000452C7" w:rsidRDefault="00225511" w:rsidP="000452C7">
      <w:pPr>
        <w:rPr>
          <w:sz w:val="24"/>
          <w:szCs w:val="24"/>
        </w:rPr>
      </w:pPr>
    </w:p>
    <w:sectPr w:rsidR="00225511" w:rsidRPr="000452C7" w:rsidSect="00B556AA">
      <w:headerReference w:type="default" r:id="rId10"/>
      <w:footerReference w:type="default" r:id="rId11"/>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8C5A" w16cex:dateUtc="2021-07-14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4BF4" w14:textId="77777777" w:rsidR="004153EA" w:rsidRDefault="004153EA" w:rsidP="007A4752">
      <w:pPr>
        <w:spacing w:after="0" w:line="240" w:lineRule="auto"/>
      </w:pPr>
      <w:r>
        <w:separator/>
      </w:r>
    </w:p>
  </w:endnote>
  <w:endnote w:type="continuationSeparator" w:id="0">
    <w:p w14:paraId="0025B4D2" w14:textId="77777777" w:rsidR="004153EA" w:rsidRDefault="004153EA"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77777777" w:rsidR="00B64124" w:rsidRDefault="00B64124" w:rsidP="00645789">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5EBA5" w14:textId="77777777" w:rsidR="004153EA" w:rsidRDefault="004153EA" w:rsidP="007A4752">
      <w:pPr>
        <w:spacing w:after="0" w:line="240" w:lineRule="auto"/>
      </w:pPr>
      <w:r>
        <w:separator/>
      </w:r>
    </w:p>
  </w:footnote>
  <w:footnote w:type="continuationSeparator" w:id="0">
    <w:p w14:paraId="3F869A8A" w14:textId="77777777" w:rsidR="004153EA" w:rsidRDefault="004153EA"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52A6" w14:textId="5FE0666A" w:rsidR="00B64124" w:rsidRDefault="00592929" w:rsidP="001770EE">
    <w:pPr>
      <w:pStyle w:val="Header"/>
      <w:jc w:val="right"/>
    </w:pPr>
    <w:sdt>
      <w:sdtPr>
        <w:id w:val="1494451616"/>
        <w:docPartObj>
          <w:docPartGallery w:val="Watermarks"/>
          <w:docPartUnique/>
        </w:docPartObj>
      </w:sdtPr>
      <w:sdtEndPr/>
      <w:sdtContent/>
    </w:sdt>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place">
      <w:smartTag w:uri="urn:schemas-microsoft-com:office:smarttags" w:element="country-region">
        <w:r w:rsidRPr="00B75175">
          <w:rPr>
            <w:rFonts w:ascii="Calibri" w:hAnsi="Calibri"/>
            <w:b/>
            <w:color w:val="A6A6A6" w:themeColor="background1" w:themeShade="A6"/>
            <w:sz w:val="28"/>
            <w:szCs w:val="32"/>
          </w:rPr>
          <w:t>SCOTLAND</w:t>
        </w:r>
      </w:smartTag>
    </w:smartTag>
  </w:p>
  <w:p w14:paraId="5562B094" w14:textId="77777777" w:rsidR="00B64124" w:rsidRDefault="00592929">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7C8"/>
    <w:multiLevelType w:val="hybridMultilevel"/>
    <w:tmpl w:val="26D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9639D"/>
    <w:multiLevelType w:val="hybridMultilevel"/>
    <w:tmpl w:val="8F78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726CF"/>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6C6E18"/>
    <w:multiLevelType w:val="hybridMultilevel"/>
    <w:tmpl w:val="DE62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AF0"/>
    <w:multiLevelType w:val="hybridMultilevel"/>
    <w:tmpl w:val="FF2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277A"/>
    <w:multiLevelType w:val="hybridMultilevel"/>
    <w:tmpl w:val="AB3A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936DA"/>
    <w:multiLevelType w:val="hybridMultilevel"/>
    <w:tmpl w:val="036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B159E"/>
    <w:multiLevelType w:val="hybridMultilevel"/>
    <w:tmpl w:val="1D080A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11A2996"/>
    <w:multiLevelType w:val="hybridMultilevel"/>
    <w:tmpl w:val="10C2600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6C13F4"/>
    <w:multiLevelType w:val="hybridMultilevel"/>
    <w:tmpl w:val="4C14074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0" w15:restartNumberingAfterBreak="0">
    <w:nsid w:val="2B0A4724"/>
    <w:multiLevelType w:val="hybridMultilevel"/>
    <w:tmpl w:val="2E6A0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D75B2"/>
    <w:multiLevelType w:val="hybridMultilevel"/>
    <w:tmpl w:val="05BC4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FE28AC"/>
    <w:multiLevelType w:val="hybridMultilevel"/>
    <w:tmpl w:val="05AE4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EFB3865"/>
    <w:multiLevelType w:val="hybridMultilevel"/>
    <w:tmpl w:val="818EB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8F1388"/>
    <w:multiLevelType w:val="hybridMultilevel"/>
    <w:tmpl w:val="489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C7C74"/>
    <w:multiLevelType w:val="hybridMultilevel"/>
    <w:tmpl w:val="120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122DA"/>
    <w:multiLevelType w:val="hybridMultilevel"/>
    <w:tmpl w:val="89AA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63A72"/>
    <w:multiLevelType w:val="hybridMultilevel"/>
    <w:tmpl w:val="DCC88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67E2B50"/>
    <w:multiLevelType w:val="hybridMultilevel"/>
    <w:tmpl w:val="980C8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AC5D26"/>
    <w:multiLevelType w:val="hybridMultilevel"/>
    <w:tmpl w:val="D0D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D0EA1"/>
    <w:multiLevelType w:val="hybridMultilevel"/>
    <w:tmpl w:val="DC32E6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8146C2"/>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7ED14F0"/>
    <w:multiLevelType w:val="hybridMultilevel"/>
    <w:tmpl w:val="2ADEE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382846"/>
    <w:multiLevelType w:val="hybridMultilevel"/>
    <w:tmpl w:val="91C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304EB"/>
    <w:multiLevelType w:val="hybridMultilevel"/>
    <w:tmpl w:val="C94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50ED7"/>
    <w:multiLevelType w:val="hybridMultilevel"/>
    <w:tmpl w:val="15B4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92A3E"/>
    <w:multiLevelType w:val="hybridMultilevel"/>
    <w:tmpl w:val="0FDC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5"/>
  </w:num>
  <w:num w:numId="4">
    <w:abstractNumId w:val="0"/>
  </w:num>
  <w:num w:numId="5">
    <w:abstractNumId w:val="16"/>
  </w:num>
  <w:num w:numId="6">
    <w:abstractNumId w:val="24"/>
  </w:num>
  <w:num w:numId="7">
    <w:abstractNumId w:val="26"/>
  </w:num>
  <w:num w:numId="8">
    <w:abstractNumId w:val="21"/>
  </w:num>
  <w:num w:numId="9">
    <w:abstractNumId w:val="25"/>
  </w:num>
  <w:num w:numId="10">
    <w:abstractNumId w:val="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0"/>
  </w:num>
  <w:num w:numId="15">
    <w:abstractNumId w:val="18"/>
  </w:num>
  <w:num w:numId="16">
    <w:abstractNumId w:val="20"/>
  </w:num>
  <w:num w:numId="17">
    <w:abstractNumId w:val="4"/>
  </w:num>
  <w:num w:numId="18">
    <w:abstractNumId w:val="23"/>
  </w:num>
  <w:num w:numId="19">
    <w:abstractNumId w:val="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num>
  <w:num w:numId="23">
    <w:abstractNumId w:val="8"/>
  </w:num>
  <w:num w:numId="24">
    <w:abstractNumId w:val="13"/>
  </w:num>
  <w:num w:numId="25">
    <w:abstractNumId w:val="6"/>
  </w:num>
  <w:num w:numId="26">
    <w:abstractNumId w:val="9"/>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7"/>
    <w:lvlOverride w:ilvl="0"/>
    <w:lvlOverride w:ilvl="1"/>
    <w:lvlOverride w:ilvl="2"/>
    <w:lvlOverride w:ilvl="3"/>
    <w:lvlOverride w:ilvl="4"/>
    <w:lvlOverride w:ilvl="5"/>
    <w:lvlOverride w:ilvl="6"/>
    <w:lvlOverride w:ilvl="7"/>
    <w:lvlOverride w:ilvl="8"/>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41494"/>
    <w:rsid w:val="00042FB6"/>
    <w:rsid w:val="0004332F"/>
    <w:rsid w:val="000452C7"/>
    <w:rsid w:val="00046107"/>
    <w:rsid w:val="000472F5"/>
    <w:rsid w:val="00050E23"/>
    <w:rsid w:val="00051951"/>
    <w:rsid w:val="0005285F"/>
    <w:rsid w:val="000537B8"/>
    <w:rsid w:val="00054638"/>
    <w:rsid w:val="000546C8"/>
    <w:rsid w:val="00054CB9"/>
    <w:rsid w:val="00055C04"/>
    <w:rsid w:val="000578EE"/>
    <w:rsid w:val="00064A92"/>
    <w:rsid w:val="000655F4"/>
    <w:rsid w:val="00066EAD"/>
    <w:rsid w:val="0006705A"/>
    <w:rsid w:val="00070302"/>
    <w:rsid w:val="00070B66"/>
    <w:rsid w:val="0007137B"/>
    <w:rsid w:val="00073B62"/>
    <w:rsid w:val="00074592"/>
    <w:rsid w:val="00074DD2"/>
    <w:rsid w:val="00075CEB"/>
    <w:rsid w:val="00076C6D"/>
    <w:rsid w:val="000773BC"/>
    <w:rsid w:val="00081719"/>
    <w:rsid w:val="00081B6E"/>
    <w:rsid w:val="00083414"/>
    <w:rsid w:val="00084B43"/>
    <w:rsid w:val="000852F7"/>
    <w:rsid w:val="00086F22"/>
    <w:rsid w:val="00090C37"/>
    <w:rsid w:val="00090DEB"/>
    <w:rsid w:val="00092E8D"/>
    <w:rsid w:val="000930B4"/>
    <w:rsid w:val="00093AFB"/>
    <w:rsid w:val="000A119F"/>
    <w:rsid w:val="000A2045"/>
    <w:rsid w:val="000A30E7"/>
    <w:rsid w:val="000A3F64"/>
    <w:rsid w:val="000A42DE"/>
    <w:rsid w:val="000A5B6C"/>
    <w:rsid w:val="000B05D9"/>
    <w:rsid w:val="000B0F2B"/>
    <w:rsid w:val="000B0FFB"/>
    <w:rsid w:val="000B1104"/>
    <w:rsid w:val="000B387A"/>
    <w:rsid w:val="000B3C96"/>
    <w:rsid w:val="000B4F7A"/>
    <w:rsid w:val="000C0ACC"/>
    <w:rsid w:val="000C0B73"/>
    <w:rsid w:val="000C1863"/>
    <w:rsid w:val="000C5CE2"/>
    <w:rsid w:val="000C61A7"/>
    <w:rsid w:val="000C65C7"/>
    <w:rsid w:val="000D0647"/>
    <w:rsid w:val="000D14B4"/>
    <w:rsid w:val="000D1724"/>
    <w:rsid w:val="000D426E"/>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5048"/>
    <w:rsid w:val="000F6600"/>
    <w:rsid w:val="000F66A9"/>
    <w:rsid w:val="000F6A9C"/>
    <w:rsid w:val="000F7252"/>
    <w:rsid w:val="001021FD"/>
    <w:rsid w:val="00105258"/>
    <w:rsid w:val="00106180"/>
    <w:rsid w:val="00110A43"/>
    <w:rsid w:val="00115F99"/>
    <w:rsid w:val="00117B2E"/>
    <w:rsid w:val="00122901"/>
    <w:rsid w:val="001252C8"/>
    <w:rsid w:val="00125F49"/>
    <w:rsid w:val="00125F97"/>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13A1"/>
    <w:rsid w:val="001722AB"/>
    <w:rsid w:val="001761E1"/>
    <w:rsid w:val="001770EE"/>
    <w:rsid w:val="0018046A"/>
    <w:rsid w:val="00181129"/>
    <w:rsid w:val="00183B56"/>
    <w:rsid w:val="00184C91"/>
    <w:rsid w:val="0018519A"/>
    <w:rsid w:val="001875FC"/>
    <w:rsid w:val="001915AD"/>
    <w:rsid w:val="001920B2"/>
    <w:rsid w:val="0019684A"/>
    <w:rsid w:val="0019759C"/>
    <w:rsid w:val="0019780A"/>
    <w:rsid w:val="001A17A0"/>
    <w:rsid w:val="001A275F"/>
    <w:rsid w:val="001A55C3"/>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19F5"/>
    <w:rsid w:val="001D2B5E"/>
    <w:rsid w:val="001D2E95"/>
    <w:rsid w:val="001D5949"/>
    <w:rsid w:val="001E06A3"/>
    <w:rsid w:val="001E097F"/>
    <w:rsid w:val="001E0C90"/>
    <w:rsid w:val="001E18F3"/>
    <w:rsid w:val="001E2AC3"/>
    <w:rsid w:val="001E2FE3"/>
    <w:rsid w:val="001E3179"/>
    <w:rsid w:val="001E32A4"/>
    <w:rsid w:val="001E3537"/>
    <w:rsid w:val="001E3E2F"/>
    <w:rsid w:val="001E5008"/>
    <w:rsid w:val="001F06E1"/>
    <w:rsid w:val="001F0E2F"/>
    <w:rsid w:val="001F0F92"/>
    <w:rsid w:val="001F7D8C"/>
    <w:rsid w:val="00200202"/>
    <w:rsid w:val="00201118"/>
    <w:rsid w:val="00205A1D"/>
    <w:rsid w:val="002064A2"/>
    <w:rsid w:val="00206DFF"/>
    <w:rsid w:val="00207135"/>
    <w:rsid w:val="002117F9"/>
    <w:rsid w:val="0021294A"/>
    <w:rsid w:val="00213896"/>
    <w:rsid w:val="00217622"/>
    <w:rsid w:val="0022178C"/>
    <w:rsid w:val="002221AE"/>
    <w:rsid w:val="002227C2"/>
    <w:rsid w:val="00225511"/>
    <w:rsid w:val="00225B3A"/>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22"/>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5EDB"/>
    <w:rsid w:val="002A7C54"/>
    <w:rsid w:val="002B13EE"/>
    <w:rsid w:val="002B5495"/>
    <w:rsid w:val="002B6BEC"/>
    <w:rsid w:val="002C040E"/>
    <w:rsid w:val="002C493D"/>
    <w:rsid w:val="002C53F5"/>
    <w:rsid w:val="002C5CE9"/>
    <w:rsid w:val="002C680A"/>
    <w:rsid w:val="002D58A2"/>
    <w:rsid w:val="002D5FF6"/>
    <w:rsid w:val="002E08C5"/>
    <w:rsid w:val="002E0E6C"/>
    <w:rsid w:val="002E1A64"/>
    <w:rsid w:val="002E28E0"/>
    <w:rsid w:val="002E39EB"/>
    <w:rsid w:val="002E5AE3"/>
    <w:rsid w:val="002F09F4"/>
    <w:rsid w:val="002F1CE4"/>
    <w:rsid w:val="002F1E38"/>
    <w:rsid w:val="002F41B5"/>
    <w:rsid w:val="002F482F"/>
    <w:rsid w:val="002F5127"/>
    <w:rsid w:val="002F6BE7"/>
    <w:rsid w:val="003008F9"/>
    <w:rsid w:val="003020AA"/>
    <w:rsid w:val="00302C24"/>
    <w:rsid w:val="003032E6"/>
    <w:rsid w:val="003103B7"/>
    <w:rsid w:val="00310977"/>
    <w:rsid w:val="00310A5D"/>
    <w:rsid w:val="003112AE"/>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117"/>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87831"/>
    <w:rsid w:val="003905F2"/>
    <w:rsid w:val="003919AE"/>
    <w:rsid w:val="00393DB4"/>
    <w:rsid w:val="00394CFD"/>
    <w:rsid w:val="00394F8F"/>
    <w:rsid w:val="003A149F"/>
    <w:rsid w:val="003A14C8"/>
    <w:rsid w:val="003A1C91"/>
    <w:rsid w:val="003B17AD"/>
    <w:rsid w:val="003B18E1"/>
    <w:rsid w:val="003B6C57"/>
    <w:rsid w:val="003B6C80"/>
    <w:rsid w:val="003C58A3"/>
    <w:rsid w:val="003C6379"/>
    <w:rsid w:val="003C6DBD"/>
    <w:rsid w:val="003C70AE"/>
    <w:rsid w:val="003D25A6"/>
    <w:rsid w:val="003D29BB"/>
    <w:rsid w:val="003D3BCA"/>
    <w:rsid w:val="003D3DC5"/>
    <w:rsid w:val="003D4331"/>
    <w:rsid w:val="003E07E1"/>
    <w:rsid w:val="003E4A01"/>
    <w:rsid w:val="003E6D99"/>
    <w:rsid w:val="003F32F0"/>
    <w:rsid w:val="003F77C1"/>
    <w:rsid w:val="003F7AB5"/>
    <w:rsid w:val="003F7BBD"/>
    <w:rsid w:val="00403A61"/>
    <w:rsid w:val="004050BB"/>
    <w:rsid w:val="00405B42"/>
    <w:rsid w:val="0040668D"/>
    <w:rsid w:val="00407EC3"/>
    <w:rsid w:val="004129EA"/>
    <w:rsid w:val="004140CE"/>
    <w:rsid w:val="00414343"/>
    <w:rsid w:val="00415173"/>
    <w:rsid w:val="004153EA"/>
    <w:rsid w:val="004209BA"/>
    <w:rsid w:val="0042172E"/>
    <w:rsid w:val="004225D8"/>
    <w:rsid w:val="00422928"/>
    <w:rsid w:val="004231DC"/>
    <w:rsid w:val="00423873"/>
    <w:rsid w:val="00427254"/>
    <w:rsid w:val="0043021A"/>
    <w:rsid w:val="00431A3D"/>
    <w:rsid w:val="004327E2"/>
    <w:rsid w:val="004355F6"/>
    <w:rsid w:val="00437803"/>
    <w:rsid w:val="00440C9A"/>
    <w:rsid w:val="00442BD2"/>
    <w:rsid w:val="0044370B"/>
    <w:rsid w:val="00444390"/>
    <w:rsid w:val="0044541A"/>
    <w:rsid w:val="00452BBE"/>
    <w:rsid w:val="0045401B"/>
    <w:rsid w:val="00454AAF"/>
    <w:rsid w:val="0045669E"/>
    <w:rsid w:val="004615CB"/>
    <w:rsid w:val="00462B09"/>
    <w:rsid w:val="00470A48"/>
    <w:rsid w:val="00473904"/>
    <w:rsid w:val="004744C6"/>
    <w:rsid w:val="004746AA"/>
    <w:rsid w:val="00482CE8"/>
    <w:rsid w:val="00485785"/>
    <w:rsid w:val="00486489"/>
    <w:rsid w:val="00487973"/>
    <w:rsid w:val="00492168"/>
    <w:rsid w:val="00494A11"/>
    <w:rsid w:val="00495AD8"/>
    <w:rsid w:val="004A0294"/>
    <w:rsid w:val="004A16B7"/>
    <w:rsid w:val="004A42E2"/>
    <w:rsid w:val="004A6805"/>
    <w:rsid w:val="004A687B"/>
    <w:rsid w:val="004B236E"/>
    <w:rsid w:val="004B3800"/>
    <w:rsid w:val="004B4341"/>
    <w:rsid w:val="004B48CF"/>
    <w:rsid w:val="004B5C63"/>
    <w:rsid w:val="004C0316"/>
    <w:rsid w:val="004C1DE3"/>
    <w:rsid w:val="004C321A"/>
    <w:rsid w:val="004C3DBE"/>
    <w:rsid w:val="004C48FD"/>
    <w:rsid w:val="004C4A38"/>
    <w:rsid w:val="004C61AC"/>
    <w:rsid w:val="004C69D2"/>
    <w:rsid w:val="004C79C9"/>
    <w:rsid w:val="004D0581"/>
    <w:rsid w:val="004D0D01"/>
    <w:rsid w:val="004D1101"/>
    <w:rsid w:val="004D1773"/>
    <w:rsid w:val="004D350D"/>
    <w:rsid w:val="004D360D"/>
    <w:rsid w:val="004D3C1F"/>
    <w:rsid w:val="004D4224"/>
    <w:rsid w:val="004D429F"/>
    <w:rsid w:val="004D6B0E"/>
    <w:rsid w:val="004D6D58"/>
    <w:rsid w:val="004E0CE5"/>
    <w:rsid w:val="004E0F2F"/>
    <w:rsid w:val="004E2A73"/>
    <w:rsid w:val="004E2FAD"/>
    <w:rsid w:val="004E4DDF"/>
    <w:rsid w:val="004E6CB2"/>
    <w:rsid w:val="004E7121"/>
    <w:rsid w:val="004F00D2"/>
    <w:rsid w:val="004F1820"/>
    <w:rsid w:val="004F2A8B"/>
    <w:rsid w:val="004F43BF"/>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330C"/>
    <w:rsid w:val="0055414F"/>
    <w:rsid w:val="00560662"/>
    <w:rsid w:val="00560D17"/>
    <w:rsid w:val="00561D31"/>
    <w:rsid w:val="005634DD"/>
    <w:rsid w:val="005650BE"/>
    <w:rsid w:val="00565F52"/>
    <w:rsid w:val="00566AFC"/>
    <w:rsid w:val="005701BD"/>
    <w:rsid w:val="005721EB"/>
    <w:rsid w:val="00573734"/>
    <w:rsid w:val="0057765C"/>
    <w:rsid w:val="00580DB9"/>
    <w:rsid w:val="005845F3"/>
    <w:rsid w:val="00592929"/>
    <w:rsid w:val="00593702"/>
    <w:rsid w:val="00593A82"/>
    <w:rsid w:val="00594D56"/>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29A8"/>
    <w:rsid w:val="006640B0"/>
    <w:rsid w:val="00670768"/>
    <w:rsid w:val="00670D45"/>
    <w:rsid w:val="00674E88"/>
    <w:rsid w:val="00676F92"/>
    <w:rsid w:val="0068199A"/>
    <w:rsid w:val="006863AB"/>
    <w:rsid w:val="00687144"/>
    <w:rsid w:val="006907A1"/>
    <w:rsid w:val="006918DC"/>
    <w:rsid w:val="006926C6"/>
    <w:rsid w:val="0069609E"/>
    <w:rsid w:val="00696E5F"/>
    <w:rsid w:val="006A240D"/>
    <w:rsid w:val="006A5B7F"/>
    <w:rsid w:val="006A6FD8"/>
    <w:rsid w:val="006A7860"/>
    <w:rsid w:val="006B0422"/>
    <w:rsid w:val="006B3AE9"/>
    <w:rsid w:val="006B44C6"/>
    <w:rsid w:val="006B44DC"/>
    <w:rsid w:val="006C03F1"/>
    <w:rsid w:val="006C1EA3"/>
    <w:rsid w:val="006C29A0"/>
    <w:rsid w:val="006C3FFB"/>
    <w:rsid w:val="006C5800"/>
    <w:rsid w:val="006C6241"/>
    <w:rsid w:val="006C6759"/>
    <w:rsid w:val="006C6EE7"/>
    <w:rsid w:val="006D02CC"/>
    <w:rsid w:val="006D20D6"/>
    <w:rsid w:val="006D3E56"/>
    <w:rsid w:val="006D4B55"/>
    <w:rsid w:val="006D4DFC"/>
    <w:rsid w:val="006E153F"/>
    <w:rsid w:val="006E1FE2"/>
    <w:rsid w:val="006E2B75"/>
    <w:rsid w:val="006E502B"/>
    <w:rsid w:val="006E7695"/>
    <w:rsid w:val="006F15FB"/>
    <w:rsid w:val="006F16D9"/>
    <w:rsid w:val="006F369E"/>
    <w:rsid w:val="006F45E8"/>
    <w:rsid w:val="006F6888"/>
    <w:rsid w:val="006F751D"/>
    <w:rsid w:val="00701357"/>
    <w:rsid w:val="007036BE"/>
    <w:rsid w:val="007039C7"/>
    <w:rsid w:val="00705736"/>
    <w:rsid w:val="007103C4"/>
    <w:rsid w:val="00716935"/>
    <w:rsid w:val="00717443"/>
    <w:rsid w:val="007200FE"/>
    <w:rsid w:val="00720844"/>
    <w:rsid w:val="00720C8C"/>
    <w:rsid w:val="007244C1"/>
    <w:rsid w:val="00724C4B"/>
    <w:rsid w:val="007307B5"/>
    <w:rsid w:val="007341A7"/>
    <w:rsid w:val="00737F78"/>
    <w:rsid w:val="00741AAC"/>
    <w:rsid w:val="0074263C"/>
    <w:rsid w:val="00744846"/>
    <w:rsid w:val="00754E38"/>
    <w:rsid w:val="00756B7E"/>
    <w:rsid w:val="007603A2"/>
    <w:rsid w:val="00760D0F"/>
    <w:rsid w:val="0076719F"/>
    <w:rsid w:val="007679CC"/>
    <w:rsid w:val="00770544"/>
    <w:rsid w:val="0077195E"/>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97E3F"/>
    <w:rsid w:val="007A4752"/>
    <w:rsid w:val="007A4D73"/>
    <w:rsid w:val="007A6AF3"/>
    <w:rsid w:val="007B0BD8"/>
    <w:rsid w:val="007B0EA1"/>
    <w:rsid w:val="007B38F3"/>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1E86"/>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25F5"/>
    <w:rsid w:val="00833D41"/>
    <w:rsid w:val="008341C8"/>
    <w:rsid w:val="008367D1"/>
    <w:rsid w:val="00840EC6"/>
    <w:rsid w:val="00840FFE"/>
    <w:rsid w:val="00845DB2"/>
    <w:rsid w:val="00846B5B"/>
    <w:rsid w:val="0085285B"/>
    <w:rsid w:val="00855C86"/>
    <w:rsid w:val="008579EE"/>
    <w:rsid w:val="00860067"/>
    <w:rsid w:val="0086073B"/>
    <w:rsid w:val="00861961"/>
    <w:rsid w:val="00862910"/>
    <w:rsid w:val="008708E5"/>
    <w:rsid w:val="00870960"/>
    <w:rsid w:val="00873DAA"/>
    <w:rsid w:val="00877BAE"/>
    <w:rsid w:val="0088117A"/>
    <w:rsid w:val="00882919"/>
    <w:rsid w:val="0088380E"/>
    <w:rsid w:val="00885BE5"/>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B70C3"/>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7DA"/>
    <w:rsid w:val="008F4B2F"/>
    <w:rsid w:val="00904D56"/>
    <w:rsid w:val="009072C7"/>
    <w:rsid w:val="00912379"/>
    <w:rsid w:val="00912CD9"/>
    <w:rsid w:val="00921201"/>
    <w:rsid w:val="009231DF"/>
    <w:rsid w:val="00923813"/>
    <w:rsid w:val="00924F39"/>
    <w:rsid w:val="009275E4"/>
    <w:rsid w:val="00931647"/>
    <w:rsid w:val="00932468"/>
    <w:rsid w:val="00933768"/>
    <w:rsid w:val="00933A94"/>
    <w:rsid w:val="00934BC6"/>
    <w:rsid w:val="00934F57"/>
    <w:rsid w:val="00935F69"/>
    <w:rsid w:val="00936451"/>
    <w:rsid w:val="00943F4B"/>
    <w:rsid w:val="009445F9"/>
    <w:rsid w:val="00945996"/>
    <w:rsid w:val="0095096E"/>
    <w:rsid w:val="0095145D"/>
    <w:rsid w:val="0095193F"/>
    <w:rsid w:val="009521DC"/>
    <w:rsid w:val="009539D6"/>
    <w:rsid w:val="00953F3E"/>
    <w:rsid w:val="009550E4"/>
    <w:rsid w:val="00955F4D"/>
    <w:rsid w:val="00962383"/>
    <w:rsid w:val="0096372E"/>
    <w:rsid w:val="0096538A"/>
    <w:rsid w:val="00976F24"/>
    <w:rsid w:val="00976FFB"/>
    <w:rsid w:val="009776F8"/>
    <w:rsid w:val="0098008F"/>
    <w:rsid w:val="00980F42"/>
    <w:rsid w:val="00981DA8"/>
    <w:rsid w:val="00982338"/>
    <w:rsid w:val="009853D5"/>
    <w:rsid w:val="009865C8"/>
    <w:rsid w:val="00986783"/>
    <w:rsid w:val="00991397"/>
    <w:rsid w:val="0099215A"/>
    <w:rsid w:val="00992375"/>
    <w:rsid w:val="00996363"/>
    <w:rsid w:val="00996B18"/>
    <w:rsid w:val="00996D02"/>
    <w:rsid w:val="009A05BB"/>
    <w:rsid w:val="009A0B12"/>
    <w:rsid w:val="009A124A"/>
    <w:rsid w:val="009A2678"/>
    <w:rsid w:val="009A2786"/>
    <w:rsid w:val="009A5B70"/>
    <w:rsid w:val="009B1985"/>
    <w:rsid w:val="009B456C"/>
    <w:rsid w:val="009B653C"/>
    <w:rsid w:val="009B6E6C"/>
    <w:rsid w:val="009B7B25"/>
    <w:rsid w:val="009C0423"/>
    <w:rsid w:val="009C1D23"/>
    <w:rsid w:val="009C2B2E"/>
    <w:rsid w:val="009C5C07"/>
    <w:rsid w:val="009C60C2"/>
    <w:rsid w:val="009C61D3"/>
    <w:rsid w:val="009C69DF"/>
    <w:rsid w:val="009C6EB8"/>
    <w:rsid w:val="009C76D9"/>
    <w:rsid w:val="009C7F63"/>
    <w:rsid w:val="009D0434"/>
    <w:rsid w:val="009D24CE"/>
    <w:rsid w:val="009D4C43"/>
    <w:rsid w:val="009D4E90"/>
    <w:rsid w:val="009D52E5"/>
    <w:rsid w:val="009D59F4"/>
    <w:rsid w:val="009D6CEF"/>
    <w:rsid w:val="009D7957"/>
    <w:rsid w:val="009D7E12"/>
    <w:rsid w:val="009E0905"/>
    <w:rsid w:val="009E18EE"/>
    <w:rsid w:val="009E5C58"/>
    <w:rsid w:val="009F0016"/>
    <w:rsid w:val="009F1095"/>
    <w:rsid w:val="009F15A1"/>
    <w:rsid w:val="009F2911"/>
    <w:rsid w:val="00A0008E"/>
    <w:rsid w:val="00A02EF5"/>
    <w:rsid w:val="00A12150"/>
    <w:rsid w:val="00A12216"/>
    <w:rsid w:val="00A16A24"/>
    <w:rsid w:val="00A22FC3"/>
    <w:rsid w:val="00A23AC9"/>
    <w:rsid w:val="00A247CE"/>
    <w:rsid w:val="00A2778D"/>
    <w:rsid w:val="00A314FC"/>
    <w:rsid w:val="00A34DFC"/>
    <w:rsid w:val="00A42FA2"/>
    <w:rsid w:val="00A43F50"/>
    <w:rsid w:val="00A45F17"/>
    <w:rsid w:val="00A50C73"/>
    <w:rsid w:val="00A524A0"/>
    <w:rsid w:val="00A534DB"/>
    <w:rsid w:val="00A545A4"/>
    <w:rsid w:val="00A56DDA"/>
    <w:rsid w:val="00A65EFD"/>
    <w:rsid w:val="00A660E7"/>
    <w:rsid w:val="00A7073B"/>
    <w:rsid w:val="00A730EF"/>
    <w:rsid w:val="00A74038"/>
    <w:rsid w:val="00A75302"/>
    <w:rsid w:val="00A81719"/>
    <w:rsid w:val="00A8214B"/>
    <w:rsid w:val="00A847F6"/>
    <w:rsid w:val="00A856EA"/>
    <w:rsid w:val="00A873B4"/>
    <w:rsid w:val="00A913E5"/>
    <w:rsid w:val="00A92D6F"/>
    <w:rsid w:val="00A9607F"/>
    <w:rsid w:val="00A97562"/>
    <w:rsid w:val="00A978C2"/>
    <w:rsid w:val="00AA0E06"/>
    <w:rsid w:val="00AA4701"/>
    <w:rsid w:val="00AA4C81"/>
    <w:rsid w:val="00AA6AF3"/>
    <w:rsid w:val="00AB1AED"/>
    <w:rsid w:val="00AB2398"/>
    <w:rsid w:val="00AB2C36"/>
    <w:rsid w:val="00AB3537"/>
    <w:rsid w:val="00AB5145"/>
    <w:rsid w:val="00AB7647"/>
    <w:rsid w:val="00AB77D1"/>
    <w:rsid w:val="00AC0AEE"/>
    <w:rsid w:val="00AC0DF3"/>
    <w:rsid w:val="00AC1628"/>
    <w:rsid w:val="00AC7B6E"/>
    <w:rsid w:val="00AC7F27"/>
    <w:rsid w:val="00AD27D8"/>
    <w:rsid w:val="00AD3087"/>
    <w:rsid w:val="00AD4C82"/>
    <w:rsid w:val="00AE0BD4"/>
    <w:rsid w:val="00AE21E3"/>
    <w:rsid w:val="00AE2BF0"/>
    <w:rsid w:val="00AE34DA"/>
    <w:rsid w:val="00AE3BB3"/>
    <w:rsid w:val="00AE65FA"/>
    <w:rsid w:val="00AE6A43"/>
    <w:rsid w:val="00AF28FA"/>
    <w:rsid w:val="00B006EC"/>
    <w:rsid w:val="00B007D4"/>
    <w:rsid w:val="00B01193"/>
    <w:rsid w:val="00B027AC"/>
    <w:rsid w:val="00B03E50"/>
    <w:rsid w:val="00B07C35"/>
    <w:rsid w:val="00B07D8A"/>
    <w:rsid w:val="00B12A83"/>
    <w:rsid w:val="00B13E69"/>
    <w:rsid w:val="00B140D4"/>
    <w:rsid w:val="00B166AA"/>
    <w:rsid w:val="00B22274"/>
    <w:rsid w:val="00B26793"/>
    <w:rsid w:val="00B31654"/>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40F6"/>
    <w:rsid w:val="00B84873"/>
    <w:rsid w:val="00B85205"/>
    <w:rsid w:val="00B92AE9"/>
    <w:rsid w:val="00B96356"/>
    <w:rsid w:val="00B96879"/>
    <w:rsid w:val="00BA03EB"/>
    <w:rsid w:val="00BA5D92"/>
    <w:rsid w:val="00BA697C"/>
    <w:rsid w:val="00BA6C19"/>
    <w:rsid w:val="00BA79A2"/>
    <w:rsid w:val="00BB0BBD"/>
    <w:rsid w:val="00BB146C"/>
    <w:rsid w:val="00BB1E8A"/>
    <w:rsid w:val="00BB4E51"/>
    <w:rsid w:val="00BB539C"/>
    <w:rsid w:val="00BB542F"/>
    <w:rsid w:val="00BC0D7E"/>
    <w:rsid w:val="00BC2AA0"/>
    <w:rsid w:val="00BC3EE7"/>
    <w:rsid w:val="00BC6307"/>
    <w:rsid w:val="00BC6FA0"/>
    <w:rsid w:val="00BD2852"/>
    <w:rsid w:val="00BD2C13"/>
    <w:rsid w:val="00BD3B47"/>
    <w:rsid w:val="00BD4401"/>
    <w:rsid w:val="00BD6292"/>
    <w:rsid w:val="00BD788F"/>
    <w:rsid w:val="00BD7F43"/>
    <w:rsid w:val="00BE69CE"/>
    <w:rsid w:val="00BE7877"/>
    <w:rsid w:val="00BF12DC"/>
    <w:rsid w:val="00BF2B69"/>
    <w:rsid w:val="00BF3845"/>
    <w:rsid w:val="00BF4A20"/>
    <w:rsid w:val="00BF56A6"/>
    <w:rsid w:val="00BF686A"/>
    <w:rsid w:val="00BF7EA4"/>
    <w:rsid w:val="00C01827"/>
    <w:rsid w:val="00C07E32"/>
    <w:rsid w:val="00C157A1"/>
    <w:rsid w:val="00C24086"/>
    <w:rsid w:val="00C26AAE"/>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2FBE"/>
    <w:rsid w:val="00C86A7E"/>
    <w:rsid w:val="00C87451"/>
    <w:rsid w:val="00C913C9"/>
    <w:rsid w:val="00C92226"/>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56BB"/>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37A"/>
    <w:rsid w:val="00D05E9C"/>
    <w:rsid w:val="00D061EA"/>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46D"/>
    <w:rsid w:val="00D32FF8"/>
    <w:rsid w:val="00D33074"/>
    <w:rsid w:val="00D34551"/>
    <w:rsid w:val="00D34AF5"/>
    <w:rsid w:val="00D35FEC"/>
    <w:rsid w:val="00D37B64"/>
    <w:rsid w:val="00D41023"/>
    <w:rsid w:val="00D45C20"/>
    <w:rsid w:val="00D4604B"/>
    <w:rsid w:val="00D46D6E"/>
    <w:rsid w:val="00D47D89"/>
    <w:rsid w:val="00D50188"/>
    <w:rsid w:val="00D52311"/>
    <w:rsid w:val="00D524C1"/>
    <w:rsid w:val="00D544B1"/>
    <w:rsid w:val="00D549BC"/>
    <w:rsid w:val="00D556AB"/>
    <w:rsid w:val="00D55CB6"/>
    <w:rsid w:val="00D55F98"/>
    <w:rsid w:val="00D56E5C"/>
    <w:rsid w:val="00D67DB4"/>
    <w:rsid w:val="00D74800"/>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05E2"/>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3A8"/>
    <w:rsid w:val="00DF76DD"/>
    <w:rsid w:val="00E0057F"/>
    <w:rsid w:val="00E008A9"/>
    <w:rsid w:val="00E00DB4"/>
    <w:rsid w:val="00E01E6B"/>
    <w:rsid w:val="00E03161"/>
    <w:rsid w:val="00E04828"/>
    <w:rsid w:val="00E10C89"/>
    <w:rsid w:val="00E118F2"/>
    <w:rsid w:val="00E13573"/>
    <w:rsid w:val="00E13753"/>
    <w:rsid w:val="00E13918"/>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5231"/>
    <w:rsid w:val="00E972A3"/>
    <w:rsid w:val="00E976A4"/>
    <w:rsid w:val="00E97702"/>
    <w:rsid w:val="00EA0165"/>
    <w:rsid w:val="00EA0403"/>
    <w:rsid w:val="00EA1096"/>
    <w:rsid w:val="00EA11EC"/>
    <w:rsid w:val="00EA1A82"/>
    <w:rsid w:val="00EA23B9"/>
    <w:rsid w:val="00EA30C7"/>
    <w:rsid w:val="00EA69E8"/>
    <w:rsid w:val="00EA74ED"/>
    <w:rsid w:val="00EB10E4"/>
    <w:rsid w:val="00EB2869"/>
    <w:rsid w:val="00EB369B"/>
    <w:rsid w:val="00EB6224"/>
    <w:rsid w:val="00EC0D1C"/>
    <w:rsid w:val="00EC101D"/>
    <w:rsid w:val="00EC1531"/>
    <w:rsid w:val="00EC2864"/>
    <w:rsid w:val="00EC4667"/>
    <w:rsid w:val="00EC5499"/>
    <w:rsid w:val="00EC640B"/>
    <w:rsid w:val="00EC683D"/>
    <w:rsid w:val="00EC7324"/>
    <w:rsid w:val="00EC7E0D"/>
    <w:rsid w:val="00ED3E5A"/>
    <w:rsid w:val="00EE01F0"/>
    <w:rsid w:val="00EE3178"/>
    <w:rsid w:val="00EE6905"/>
    <w:rsid w:val="00EF3330"/>
    <w:rsid w:val="00EF4756"/>
    <w:rsid w:val="00EF4BBA"/>
    <w:rsid w:val="00EF50C8"/>
    <w:rsid w:val="00EF5C9B"/>
    <w:rsid w:val="00EF7F82"/>
    <w:rsid w:val="00F011A0"/>
    <w:rsid w:val="00F02E39"/>
    <w:rsid w:val="00F03844"/>
    <w:rsid w:val="00F06373"/>
    <w:rsid w:val="00F06661"/>
    <w:rsid w:val="00F0794E"/>
    <w:rsid w:val="00F116BB"/>
    <w:rsid w:val="00F11FE1"/>
    <w:rsid w:val="00F12CE6"/>
    <w:rsid w:val="00F15888"/>
    <w:rsid w:val="00F20589"/>
    <w:rsid w:val="00F24605"/>
    <w:rsid w:val="00F24CDE"/>
    <w:rsid w:val="00F2564B"/>
    <w:rsid w:val="00F25F7D"/>
    <w:rsid w:val="00F31124"/>
    <w:rsid w:val="00F31BBC"/>
    <w:rsid w:val="00F3354B"/>
    <w:rsid w:val="00F34B6B"/>
    <w:rsid w:val="00F34EF2"/>
    <w:rsid w:val="00F354FD"/>
    <w:rsid w:val="00F41025"/>
    <w:rsid w:val="00F4300B"/>
    <w:rsid w:val="00F43C37"/>
    <w:rsid w:val="00F43F33"/>
    <w:rsid w:val="00F45779"/>
    <w:rsid w:val="00F469A7"/>
    <w:rsid w:val="00F46E30"/>
    <w:rsid w:val="00F50845"/>
    <w:rsid w:val="00F50F8C"/>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12F"/>
    <w:rsid w:val="00FC54DC"/>
    <w:rsid w:val="00FC5E7B"/>
    <w:rsid w:val="00FC7D17"/>
    <w:rsid w:val="00FD00B1"/>
    <w:rsid w:val="00FD2017"/>
    <w:rsid w:val="00FD3697"/>
    <w:rsid w:val="00FD44C7"/>
    <w:rsid w:val="00FD49B1"/>
    <w:rsid w:val="00FD4A0E"/>
    <w:rsid w:val="00FD62CC"/>
    <w:rsid w:val="00FD69EB"/>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 w:type="character" w:styleId="CommentReference">
    <w:name w:val="annotation reference"/>
    <w:basedOn w:val="DefaultParagraphFont"/>
    <w:uiPriority w:val="99"/>
    <w:semiHidden/>
    <w:unhideWhenUsed/>
    <w:rsid w:val="001713A1"/>
    <w:rPr>
      <w:sz w:val="16"/>
      <w:szCs w:val="16"/>
    </w:rPr>
  </w:style>
  <w:style w:type="paragraph" w:styleId="CommentSubject">
    <w:name w:val="annotation subject"/>
    <w:basedOn w:val="CommentText"/>
    <w:next w:val="CommentText"/>
    <w:link w:val="CommentSubjectChar"/>
    <w:uiPriority w:val="99"/>
    <w:semiHidden/>
    <w:unhideWhenUsed/>
    <w:rsid w:val="001713A1"/>
    <w:rPr>
      <w:b/>
      <w:bCs/>
    </w:rPr>
  </w:style>
  <w:style w:type="character" w:customStyle="1" w:styleId="CommentSubjectChar">
    <w:name w:val="Comment Subject Char"/>
    <w:basedOn w:val="CommentTextChar"/>
    <w:link w:val="CommentSubject"/>
    <w:uiPriority w:val="99"/>
    <w:semiHidden/>
    <w:rsid w:val="001713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23097560">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26553015">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193737358">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32876320">
      <w:bodyDiv w:val="1"/>
      <w:marLeft w:val="0"/>
      <w:marRight w:val="0"/>
      <w:marTop w:val="0"/>
      <w:marBottom w:val="0"/>
      <w:divBdr>
        <w:top w:val="none" w:sz="0" w:space="0" w:color="auto"/>
        <w:left w:val="none" w:sz="0" w:space="0" w:color="auto"/>
        <w:bottom w:val="none" w:sz="0" w:space="0" w:color="auto"/>
        <w:right w:val="none" w:sz="0" w:space="0" w:color="auto"/>
      </w:divBdr>
    </w:div>
    <w:div w:id="369184258">
      <w:bodyDiv w:val="1"/>
      <w:marLeft w:val="0"/>
      <w:marRight w:val="0"/>
      <w:marTop w:val="0"/>
      <w:marBottom w:val="0"/>
      <w:divBdr>
        <w:top w:val="none" w:sz="0" w:space="0" w:color="auto"/>
        <w:left w:val="none" w:sz="0" w:space="0" w:color="auto"/>
        <w:bottom w:val="none" w:sz="0" w:space="0" w:color="auto"/>
        <w:right w:val="none" w:sz="0" w:space="0" w:color="auto"/>
      </w:divBdr>
    </w:div>
    <w:div w:id="371925825">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69313504">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6759">
      <w:bodyDiv w:val="1"/>
      <w:marLeft w:val="0"/>
      <w:marRight w:val="0"/>
      <w:marTop w:val="0"/>
      <w:marBottom w:val="0"/>
      <w:divBdr>
        <w:top w:val="none" w:sz="0" w:space="0" w:color="auto"/>
        <w:left w:val="none" w:sz="0" w:space="0" w:color="auto"/>
        <w:bottom w:val="none" w:sz="0" w:space="0" w:color="auto"/>
        <w:right w:val="none" w:sz="0" w:space="0" w:color="auto"/>
      </w:divBdr>
    </w:div>
    <w:div w:id="667053035">
      <w:bodyDiv w:val="1"/>
      <w:marLeft w:val="0"/>
      <w:marRight w:val="0"/>
      <w:marTop w:val="0"/>
      <w:marBottom w:val="0"/>
      <w:divBdr>
        <w:top w:val="none" w:sz="0" w:space="0" w:color="auto"/>
        <w:left w:val="none" w:sz="0" w:space="0" w:color="auto"/>
        <w:bottom w:val="none" w:sz="0" w:space="0" w:color="auto"/>
        <w:right w:val="none" w:sz="0" w:space="0" w:color="auto"/>
      </w:divBdr>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3540">
      <w:bodyDiv w:val="1"/>
      <w:marLeft w:val="0"/>
      <w:marRight w:val="0"/>
      <w:marTop w:val="0"/>
      <w:marBottom w:val="0"/>
      <w:divBdr>
        <w:top w:val="none" w:sz="0" w:space="0" w:color="auto"/>
        <w:left w:val="none" w:sz="0" w:space="0" w:color="auto"/>
        <w:bottom w:val="none" w:sz="0" w:space="0" w:color="auto"/>
        <w:right w:val="none" w:sz="0" w:space="0" w:color="auto"/>
      </w:divBdr>
    </w:div>
    <w:div w:id="1009719488">
      <w:bodyDiv w:val="1"/>
      <w:marLeft w:val="0"/>
      <w:marRight w:val="0"/>
      <w:marTop w:val="0"/>
      <w:marBottom w:val="0"/>
      <w:divBdr>
        <w:top w:val="none" w:sz="0" w:space="0" w:color="auto"/>
        <w:left w:val="none" w:sz="0" w:space="0" w:color="auto"/>
        <w:bottom w:val="none" w:sz="0" w:space="0" w:color="auto"/>
        <w:right w:val="none" w:sz="0" w:space="0" w:color="auto"/>
      </w:divBdr>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29309954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56816671">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1821074989">
      <w:bodyDiv w:val="1"/>
      <w:marLeft w:val="0"/>
      <w:marRight w:val="0"/>
      <w:marTop w:val="0"/>
      <w:marBottom w:val="0"/>
      <w:divBdr>
        <w:top w:val="none" w:sz="0" w:space="0" w:color="auto"/>
        <w:left w:val="none" w:sz="0" w:space="0" w:color="auto"/>
        <w:bottom w:val="none" w:sz="0" w:space="0" w:color="auto"/>
        <w:right w:val="none" w:sz="0" w:space="0" w:color="auto"/>
      </w:divBdr>
    </w:div>
    <w:div w:id="195562620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b.scot/downloads/file/864/updated-guidance-on-delivering-elections-under-covid-conditions-january-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rliament.scot/-/media/files/legislation/bills/lcms/elections-bill/splcms068.pd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EEC3C-E18C-4927-AEAF-439AE907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10</cp:revision>
  <cp:lastPrinted>2018-01-30T10:29:00Z</cp:lastPrinted>
  <dcterms:created xsi:type="dcterms:W3CDTF">2021-10-29T08:58:00Z</dcterms:created>
  <dcterms:modified xsi:type="dcterms:W3CDTF">2022-02-18T17:26:00Z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