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344" w:rsidRDefault="00517BE8" w:rsidP="007C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17BE8">
        <w:rPr>
          <w:b/>
        </w:rPr>
        <w:t>EXTRAORDINARY MEETING OF THE EMB: PLANNING AND PREPARATION FOR THE EUROPEAN PARLIAMENTARY ELECTIONS 23 MAY 2019</w:t>
      </w:r>
      <w:r w:rsidR="007C0626">
        <w:rPr>
          <w:b/>
        </w:rPr>
        <w:t xml:space="preserve"> TELEPHONE CONFERENCE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4"/>
        <w:gridCol w:w="7102"/>
      </w:tblGrid>
      <w:tr w:rsidR="00517BE8" w:rsidTr="007C0626">
        <w:tc>
          <w:tcPr>
            <w:tcW w:w="1914" w:type="dxa"/>
          </w:tcPr>
          <w:p w:rsidR="00517BE8" w:rsidRDefault="00517BE8" w:rsidP="00517BE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102" w:type="dxa"/>
          </w:tcPr>
          <w:p w:rsidR="00517BE8" w:rsidRDefault="008D51CE" w:rsidP="00517BE8">
            <w:pPr>
              <w:rPr>
                <w:b/>
              </w:rPr>
            </w:pPr>
            <w:r>
              <w:rPr>
                <w:b/>
              </w:rPr>
              <w:t>8 May 2019</w:t>
            </w:r>
          </w:p>
        </w:tc>
      </w:tr>
      <w:tr w:rsidR="00517BE8" w:rsidTr="007C0626">
        <w:tc>
          <w:tcPr>
            <w:tcW w:w="1914" w:type="dxa"/>
          </w:tcPr>
          <w:p w:rsidR="00517BE8" w:rsidRDefault="00517BE8" w:rsidP="00517BE8">
            <w:pPr>
              <w:jc w:val="center"/>
              <w:rPr>
                <w:b/>
              </w:rPr>
            </w:pPr>
            <w:r>
              <w:rPr>
                <w:b/>
              </w:rPr>
              <w:t xml:space="preserve">Time </w:t>
            </w:r>
          </w:p>
        </w:tc>
        <w:tc>
          <w:tcPr>
            <w:tcW w:w="7102" w:type="dxa"/>
          </w:tcPr>
          <w:p w:rsidR="00517BE8" w:rsidRDefault="008D51CE" w:rsidP="00517BE8">
            <w:pPr>
              <w:rPr>
                <w:b/>
              </w:rPr>
            </w:pPr>
            <w:r>
              <w:rPr>
                <w:b/>
              </w:rPr>
              <w:t>16:00</w:t>
            </w:r>
          </w:p>
        </w:tc>
      </w:tr>
    </w:tbl>
    <w:p w:rsidR="00C0016B" w:rsidRPr="00696C43" w:rsidRDefault="00C0016B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 xml:space="preserve">Note of Previous Meeting </w:t>
      </w:r>
      <w:r w:rsidR="0085625E">
        <w:rPr>
          <w:rFonts w:ascii="Calibri" w:hAnsi="Calibri" w:cs="Arial"/>
          <w:sz w:val="24"/>
          <w:szCs w:val="24"/>
          <w:lang w:eastAsia="en-GB"/>
        </w:rPr>
        <w:t>1 May</w:t>
      </w:r>
      <w:r>
        <w:rPr>
          <w:rFonts w:ascii="Calibri" w:hAnsi="Calibri" w:cs="Arial"/>
          <w:sz w:val="24"/>
          <w:szCs w:val="24"/>
          <w:lang w:eastAsia="en-GB"/>
        </w:rPr>
        <w:t xml:space="preserve"> 2019</w:t>
      </w:r>
      <w:r w:rsidRPr="0080131A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BF20F5">
        <w:rPr>
          <w:rFonts w:ascii="Calibri" w:hAnsi="Calibri" w:cs="Arial"/>
          <w:i/>
          <w:sz w:val="24"/>
          <w:szCs w:val="24"/>
          <w:lang w:eastAsia="en-GB"/>
        </w:rPr>
        <w:t>(circulated)</w:t>
      </w:r>
    </w:p>
    <w:p w:rsidR="00C0016B" w:rsidRDefault="00C0016B" w:rsidP="00C0016B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 w:rsidRPr="008D1DD2">
        <w:rPr>
          <w:rFonts w:ascii="Calibri" w:hAnsi="Calibri" w:cs="Arial"/>
          <w:sz w:val="24"/>
          <w:szCs w:val="24"/>
          <w:lang w:eastAsia="en-GB"/>
        </w:rPr>
        <w:t>Apologies / Matters Arising</w:t>
      </w:r>
    </w:p>
    <w:p w:rsidR="00C0016B" w:rsidRDefault="00C0016B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Risk Register </w:t>
      </w:r>
    </w:p>
    <w:p w:rsidR="00C0016B" w:rsidRDefault="00C0016B" w:rsidP="007C0626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7C0626">
        <w:rPr>
          <w:rFonts w:ascii="Calibri" w:hAnsi="Calibri" w:cs="Arial"/>
          <w:sz w:val="24"/>
          <w:szCs w:val="24"/>
          <w:lang w:eastAsia="en-GB"/>
        </w:rPr>
        <w:t>Governance</w:t>
      </w:r>
      <w:r w:rsidR="007C0626" w:rsidRPr="007C0626">
        <w:rPr>
          <w:rFonts w:ascii="Calibri" w:hAnsi="Calibri" w:cs="Arial"/>
          <w:sz w:val="24"/>
          <w:szCs w:val="24"/>
          <w:lang w:eastAsia="en-GB"/>
        </w:rPr>
        <w:t xml:space="preserve"> / Process</w:t>
      </w:r>
    </w:p>
    <w:p w:rsidR="0085625E" w:rsidRDefault="0085625E" w:rsidP="0085625E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Close of Register, Deadlines for new PV applications</w:t>
      </w:r>
    </w:p>
    <w:p w:rsidR="007C0626" w:rsidRPr="0085625E" w:rsidRDefault="007C0626" w:rsidP="0085625E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Notices – </w:t>
      </w:r>
      <w:r w:rsidRPr="0085625E">
        <w:rPr>
          <w:rFonts w:ascii="Calibri" w:hAnsi="Calibri" w:cs="Arial"/>
          <w:sz w:val="24"/>
          <w:szCs w:val="24"/>
          <w:lang w:eastAsia="en-GB"/>
        </w:rPr>
        <w:t>Agents, Sub Agents, Local Sub-Agents</w:t>
      </w:r>
    </w:p>
    <w:p w:rsidR="007C0626" w:rsidRDefault="007C0626" w:rsidP="007C0626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Briefings for candidates/agents</w:t>
      </w:r>
    </w:p>
    <w:p w:rsidR="00CA06F7" w:rsidRDefault="00CA06F7" w:rsidP="007C0626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Sampling</w:t>
      </w:r>
      <w:bookmarkStart w:id="0" w:name="_GoBack"/>
      <w:bookmarkEnd w:id="0"/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:rsidR="000838E7" w:rsidRDefault="00360433" w:rsidP="007C0626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Adjudication </w:t>
      </w:r>
    </w:p>
    <w:p w:rsidR="007C0626" w:rsidRPr="007C0626" w:rsidRDefault="007C0626" w:rsidP="007C0626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Count Collation </w:t>
      </w:r>
    </w:p>
    <w:p w:rsidR="00C0016B" w:rsidRDefault="00C0016B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Directions –</w:t>
      </w:r>
      <w:r w:rsidR="007C0626">
        <w:rPr>
          <w:rFonts w:ascii="Calibri" w:hAnsi="Calibri" w:cs="Arial"/>
          <w:sz w:val="24"/>
          <w:szCs w:val="24"/>
          <w:lang w:eastAsia="en-GB"/>
        </w:rPr>
        <w:t xml:space="preserve">Postal Votes </w:t>
      </w:r>
      <w:r w:rsidR="0085625E">
        <w:rPr>
          <w:rFonts w:ascii="Calibri" w:hAnsi="Calibri" w:cs="Arial"/>
          <w:sz w:val="24"/>
          <w:szCs w:val="24"/>
          <w:lang w:eastAsia="en-GB"/>
        </w:rPr>
        <w:t>issued today</w:t>
      </w:r>
    </w:p>
    <w:p w:rsidR="00C0016B" w:rsidRDefault="00C0016B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Registration issues</w:t>
      </w:r>
      <w:r w:rsidR="009A570F">
        <w:rPr>
          <w:rFonts w:ascii="Calibri" w:hAnsi="Calibri" w:cs="Arial"/>
          <w:sz w:val="24"/>
          <w:szCs w:val="24"/>
          <w:lang w:eastAsia="en-GB"/>
        </w:rPr>
        <w:t xml:space="preserve"> – SAA update</w:t>
      </w:r>
    </w:p>
    <w:p w:rsidR="00C0016B" w:rsidRDefault="00C0016B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Costs</w:t>
      </w:r>
    </w:p>
    <w:p w:rsidR="00C0016B" w:rsidRDefault="00C0016B" w:rsidP="00C0016B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Fees and Charges</w:t>
      </w:r>
    </w:p>
    <w:p w:rsidR="00C0016B" w:rsidRDefault="00C0016B" w:rsidP="00C0016B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Treatment of staff fees in the event of cancellation</w:t>
      </w:r>
      <w:r w:rsidR="007C0626">
        <w:rPr>
          <w:rFonts w:ascii="Calibri" w:hAnsi="Calibri" w:cs="Arial"/>
          <w:sz w:val="24"/>
          <w:szCs w:val="24"/>
          <w:lang w:eastAsia="en-GB"/>
        </w:rPr>
        <w:t xml:space="preserve"> update from ECAB</w:t>
      </w:r>
    </w:p>
    <w:p w:rsidR="00C0016B" w:rsidRDefault="00C0016B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Integrity / Police SPOC</w:t>
      </w:r>
    </w:p>
    <w:p w:rsidR="00C0016B" w:rsidRDefault="00C0016B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Additional Guidance / support – Adjudication, Personation</w:t>
      </w:r>
      <w:r w:rsidR="007C0626">
        <w:rPr>
          <w:rFonts w:ascii="Calibri" w:hAnsi="Calibri" w:cs="Arial"/>
          <w:sz w:val="24"/>
          <w:szCs w:val="24"/>
          <w:lang w:eastAsia="en-GB"/>
        </w:rPr>
        <w:t xml:space="preserve"> guidance (</w:t>
      </w:r>
      <w:r w:rsidR="007C0626" w:rsidRPr="007C0626">
        <w:rPr>
          <w:rFonts w:ascii="Calibri" w:hAnsi="Calibri" w:cs="Arial"/>
          <w:i/>
          <w:sz w:val="24"/>
          <w:szCs w:val="24"/>
          <w:lang w:eastAsia="en-GB"/>
        </w:rPr>
        <w:t>to follow</w:t>
      </w:r>
      <w:r w:rsidR="007C0626">
        <w:rPr>
          <w:rFonts w:ascii="Calibri" w:hAnsi="Calibri" w:cs="Arial"/>
          <w:sz w:val="24"/>
          <w:szCs w:val="24"/>
          <w:lang w:eastAsia="en-GB"/>
        </w:rPr>
        <w:t>)</w:t>
      </w:r>
    </w:p>
    <w:p w:rsidR="007C0626" w:rsidRDefault="007C0626" w:rsidP="007C0626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Bulletins (</w:t>
      </w:r>
      <w:r w:rsidR="0085625E">
        <w:rPr>
          <w:rFonts w:ascii="Calibri" w:hAnsi="Calibri" w:cs="Arial"/>
          <w:sz w:val="24"/>
          <w:szCs w:val="24"/>
          <w:lang w:eastAsia="en-GB"/>
        </w:rPr>
        <w:t xml:space="preserve">1-4 </w:t>
      </w:r>
      <w:r>
        <w:rPr>
          <w:rFonts w:ascii="Calibri" w:hAnsi="Calibri" w:cs="Arial"/>
          <w:sz w:val="24"/>
          <w:szCs w:val="24"/>
          <w:lang w:eastAsia="en-GB"/>
        </w:rPr>
        <w:t>circulated)</w:t>
      </w:r>
    </w:p>
    <w:p w:rsidR="007C0626" w:rsidRDefault="007C0626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Public Awareness – Electoral Commission, European Parliament, LROs</w:t>
      </w:r>
    </w:p>
    <w:p w:rsidR="007C0626" w:rsidRDefault="007C0626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Media</w:t>
      </w:r>
      <w:r w:rsidR="0085625E">
        <w:rPr>
          <w:rFonts w:ascii="Calibri" w:hAnsi="Calibri" w:cs="Arial"/>
          <w:sz w:val="24"/>
          <w:szCs w:val="24"/>
          <w:lang w:eastAsia="en-GB"/>
        </w:rPr>
        <w:t xml:space="preserve"> – current interest is in count collation / declaration event</w:t>
      </w:r>
    </w:p>
    <w:p w:rsidR="007C0626" w:rsidRDefault="007C0626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Legal Issues</w:t>
      </w:r>
    </w:p>
    <w:p w:rsidR="007C0626" w:rsidRPr="00C0016B" w:rsidRDefault="007C0626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lastRenderedPageBreak/>
        <w:t>AOB</w:t>
      </w:r>
    </w:p>
    <w:sectPr w:rsidR="007C0626" w:rsidRPr="00C0016B" w:rsidSect="00415BA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A40" w:rsidRDefault="008D0A40" w:rsidP="00517BE8">
      <w:pPr>
        <w:spacing w:after="0" w:line="240" w:lineRule="auto"/>
      </w:pPr>
      <w:r>
        <w:separator/>
      </w:r>
    </w:p>
  </w:endnote>
  <w:endnote w:type="continuationSeparator" w:id="0">
    <w:p w:rsidR="008D0A40" w:rsidRDefault="008D0A40" w:rsidP="0051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A40" w:rsidRDefault="008D0A40" w:rsidP="00517BE8">
      <w:pPr>
        <w:spacing w:after="0" w:line="240" w:lineRule="auto"/>
      </w:pPr>
      <w:r>
        <w:separator/>
      </w:r>
    </w:p>
  </w:footnote>
  <w:footnote w:type="continuationSeparator" w:id="0">
    <w:p w:rsidR="008D0A40" w:rsidRDefault="008D0A40" w:rsidP="0051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16B" w:rsidRDefault="00C0016B" w:rsidP="00C0016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E66C44A" wp14:editId="67850F71">
          <wp:extent cx="1028700" cy="804627"/>
          <wp:effectExtent l="0" t="0" r="0" b="0"/>
          <wp:docPr id="16" name="Picture 0" descr="elections scotland 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ions scotland i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2724" cy="815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016B" w:rsidRDefault="00C0016B" w:rsidP="00C0016B">
    <w:pPr>
      <w:pStyle w:val="Header"/>
      <w:jc w:val="center"/>
      <w:rPr>
        <w:rFonts w:ascii="Calibri" w:hAnsi="Calibri"/>
        <w:b/>
        <w:color w:val="808080"/>
        <w:sz w:val="28"/>
        <w:szCs w:val="28"/>
      </w:rPr>
    </w:pPr>
    <w:r w:rsidRPr="008D5F2C">
      <w:rPr>
        <w:rFonts w:ascii="Calibri" w:hAnsi="Calibri"/>
        <w:b/>
        <w:color w:val="808080"/>
        <w:sz w:val="28"/>
        <w:szCs w:val="28"/>
      </w:rPr>
      <w:t>ELECTORAL MANAGEMENT BOARD FOR SCOTLAND</w:t>
    </w:r>
  </w:p>
  <w:p w:rsidR="00C0016B" w:rsidRDefault="00C0016B" w:rsidP="00C0016B">
    <w:pPr>
      <w:pStyle w:val="Header"/>
      <w:jc w:val="center"/>
      <w:rPr>
        <w:rFonts w:ascii="Calibri" w:hAnsi="Calibri"/>
        <w:b/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7384"/>
    <w:multiLevelType w:val="multilevel"/>
    <w:tmpl w:val="07188FA4"/>
    <w:lvl w:ilvl="0">
      <w:start w:val="1"/>
      <w:numFmt w:val="decimal"/>
      <w:lvlText w:val="%1.0"/>
      <w:lvlJc w:val="left"/>
      <w:pPr>
        <w:ind w:left="720" w:hanging="720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HAnsi" w:hint="default"/>
        <w:b/>
      </w:rPr>
    </w:lvl>
  </w:abstractNum>
  <w:abstractNum w:abstractNumId="1" w15:restartNumberingAfterBreak="0">
    <w:nsid w:val="0E2854EB"/>
    <w:multiLevelType w:val="hybridMultilevel"/>
    <w:tmpl w:val="0B3E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E2938"/>
    <w:multiLevelType w:val="multilevel"/>
    <w:tmpl w:val="07188FA4"/>
    <w:lvl w:ilvl="0">
      <w:start w:val="1"/>
      <w:numFmt w:val="decimal"/>
      <w:lvlText w:val="%1.0"/>
      <w:lvlJc w:val="left"/>
      <w:pPr>
        <w:ind w:left="720" w:hanging="720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HAnsi" w:hint="default"/>
        <w:b/>
      </w:rPr>
    </w:lvl>
  </w:abstractNum>
  <w:abstractNum w:abstractNumId="3" w15:restartNumberingAfterBreak="0">
    <w:nsid w:val="2E6D42BD"/>
    <w:multiLevelType w:val="hybridMultilevel"/>
    <w:tmpl w:val="18306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12453"/>
    <w:multiLevelType w:val="hybridMultilevel"/>
    <w:tmpl w:val="70003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146C2"/>
    <w:multiLevelType w:val="multilevel"/>
    <w:tmpl w:val="30908476"/>
    <w:lvl w:ilvl="0">
      <w:start w:val="1"/>
      <w:numFmt w:val="decimal"/>
      <w:lvlText w:val="%1.0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E8"/>
    <w:rsid w:val="00062F92"/>
    <w:rsid w:val="000838E7"/>
    <w:rsid w:val="002809F5"/>
    <w:rsid w:val="0029770D"/>
    <w:rsid w:val="00360433"/>
    <w:rsid w:val="00415BA4"/>
    <w:rsid w:val="00517BE8"/>
    <w:rsid w:val="00561950"/>
    <w:rsid w:val="007C0626"/>
    <w:rsid w:val="008524C8"/>
    <w:rsid w:val="0085625E"/>
    <w:rsid w:val="00894092"/>
    <w:rsid w:val="008D0A40"/>
    <w:rsid w:val="008D51CE"/>
    <w:rsid w:val="00947BE0"/>
    <w:rsid w:val="009639FD"/>
    <w:rsid w:val="009A570F"/>
    <w:rsid w:val="00A33D51"/>
    <w:rsid w:val="00A6425D"/>
    <w:rsid w:val="00B12342"/>
    <w:rsid w:val="00B8016C"/>
    <w:rsid w:val="00B9441C"/>
    <w:rsid w:val="00BF36A5"/>
    <w:rsid w:val="00C0016B"/>
    <w:rsid w:val="00C84C77"/>
    <w:rsid w:val="00CA06F7"/>
    <w:rsid w:val="00D12582"/>
    <w:rsid w:val="00DA0344"/>
    <w:rsid w:val="00DA5A3C"/>
    <w:rsid w:val="00F65B43"/>
    <w:rsid w:val="00F83887"/>
    <w:rsid w:val="00FE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D4A00"/>
  <w15:chartTrackingRefBased/>
  <w15:docId w15:val="{DE988ED5-B1F3-4B09-9B0F-52DA018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BE8"/>
  </w:style>
  <w:style w:type="paragraph" w:styleId="Footer">
    <w:name w:val="footer"/>
    <w:basedOn w:val="Normal"/>
    <w:link w:val="FooterChar"/>
    <w:uiPriority w:val="99"/>
    <w:unhideWhenUsed/>
    <w:rsid w:val="00517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BE8"/>
  </w:style>
  <w:style w:type="table" w:styleId="TableGrid">
    <w:name w:val="Table Grid"/>
    <w:basedOn w:val="TableNormal"/>
    <w:uiPriority w:val="59"/>
    <w:rsid w:val="0051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7BE8"/>
    <w:pPr>
      <w:spacing w:after="0" w:line="240" w:lineRule="auto"/>
      <w:ind w:left="720"/>
    </w:pPr>
    <w:rPr>
      <w:rFonts w:ascii="Calibri" w:hAnsi="Calibri" w:cs="Calibri"/>
    </w:rPr>
  </w:style>
  <w:style w:type="table" w:styleId="GridTable5Dark-Accent5">
    <w:name w:val="Grid Table 5 Dark Accent 5"/>
    <w:basedOn w:val="TableNormal"/>
    <w:uiPriority w:val="50"/>
    <w:rsid w:val="008940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E8A28832</Template>
  <TotalTime>96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Highcock</dc:creator>
  <cp:keywords/>
  <dc:description/>
  <cp:lastModifiedBy>Chris Highcock</cp:lastModifiedBy>
  <cp:revision>7</cp:revision>
  <dcterms:created xsi:type="dcterms:W3CDTF">2019-04-30T16:52:00Z</dcterms:created>
  <dcterms:modified xsi:type="dcterms:W3CDTF">2019-05-08T10:25:00Z</dcterms:modified>
</cp:coreProperties>
</file>